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D34817" w:themeColor="accent1"/>
        </w:tblBorders>
        <w:tblLook w:val="04A0" w:firstRow="1" w:lastRow="0" w:firstColumn="1" w:lastColumn="0" w:noHBand="0" w:noVBand="1"/>
      </w:tblPr>
      <w:tblGrid>
        <w:gridCol w:w="7441"/>
      </w:tblGrid>
      <w:tr w:rsidR="00E15E33" w:rsidRPr="0078214D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E15E33" w:rsidRPr="0078214D" w:rsidRDefault="009762D5">
            <w:pPr>
              <w:pStyle w:val="Bezriadkovania"/>
              <w:rPr>
                <w:rFonts w:ascii="Century Gothic" w:eastAsiaTheme="majorEastAsia" w:hAnsi="Century Gothic" w:cstheme="majorBidi"/>
              </w:rPr>
            </w:pPr>
            <w:sdt>
              <w:sdtPr>
                <w:rPr>
                  <w:rFonts w:ascii="Century Gothic" w:eastAsiaTheme="majorEastAsia" w:hAnsi="Century Gothic" w:cstheme="majorBidi"/>
                </w:rPr>
                <w:alias w:val="Spoločnosť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32"/>
                  <w:szCs w:val="32"/>
                </w:rPr>
              </w:sdtEndPr>
              <w:sdtContent>
                <w:r w:rsidR="00E15E33" w:rsidRPr="0078214D">
                  <w:rPr>
                    <w:rFonts w:ascii="Century Gothic" w:eastAsiaTheme="majorEastAsia" w:hAnsi="Century Gothic" w:cstheme="majorBidi"/>
                    <w:sz w:val="32"/>
                    <w:szCs w:val="32"/>
                  </w:rPr>
                  <w:t>VARGA ELEKTRO</w:t>
                </w:r>
              </w:sdtContent>
            </w:sdt>
          </w:p>
        </w:tc>
      </w:tr>
      <w:tr w:rsidR="00E15E33" w:rsidRPr="0078214D">
        <w:tc>
          <w:tcPr>
            <w:tcW w:w="7672" w:type="dxa"/>
          </w:tcPr>
          <w:sdt>
            <w:sdtPr>
              <w:rPr>
                <w:rFonts w:ascii="Century Gothic" w:eastAsiaTheme="majorEastAsia" w:hAnsi="Century Gothic" w:cstheme="majorBidi"/>
                <w:color w:val="D34817" w:themeColor="accent1"/>
                <w:sz w:val="28"/>
                <w:szCs w:val="28"/>
              </w:rPr>
              <w:alias w:val="Nadpis"/>
              <w:id w:val="1340691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:rsidR="00E15E33" w:rsidRPr="0078214D" w:rsidRDefault="005F2765" w:rsidP="005F2765">
                <w:pPr>
                  <w:pStyle w:val="Bezriadkovania"/>
                  <w:rPr>
                    <w:rFonts w:ascii="Century Gothic" w:eastAsiaTheme="majorEastAsia" w:hAnsi="Century Gothic" w:cstheme="majorBidi"/>
                    <w:color w:val="D34817" w:themeColor="accent1"/>
                    <w:sz w:val="80"/>
                    <w:szCs w:val="80"/>
                  </w:rPr>
                </w:pPr>
                <w:r w:rsidRPr="0078214D">
                  <w:rPr>
                    <w:rFonts w:ascii="Century Gothic" w:eastAsiaTheme="majorEastAsia" w:hAnsi="Century Gothic" w:cstheme="majorBidi"/>
                    <w:color w:val="D34817" w:themeColor="accent1"/>
                    <w:sz w:val="28"/>
                    <w:szCs w:val="28"/>
                  </w:rPr>
                  <w:t>Technická správa</w:t>
                </w:r>
              </w:p>
            </w:sdtContent>
          </w:sdt>
        </w:tc>
      </w:tr>
      <w:tr w:rsidR="00E15E33" w:rsidRPr="0078214D">
        <w:sdt>
          <w:sdtPr>
            <w:rPr>
              <w:rFonts w:ascii="Century Gothic" w:eastAsiaTheme="majorEastAsia" w:hAnsi="Century Gothic" w:cstheme="majorBidi"/>
            </w:rPr>
            <w:alias w:val="Podnadpis"/>
            <w:id w:val="13406923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15E33" w:rsidRPr="0078214D" w:rsidRDefault="00785A25" w:rsidP="00395B75">
                <w:pPr>
                  <w:pStyle w:val="Bezriadkovania"/>
                  <w:rPr>
                    <w:rFonts w:ascii="Century Gothic" w:eastAsiaTheme="majorEastAsia" w:hAnsi="Century Gothic" w:cstheme="majorBidi"/>
                  </w:rPr>
                </w:pPr>
                <w:r w:rsidRPr="0078214D">
                  <w:rPr>
                    <w:rFonts w:ascii="Century Gothic" w:eastAsiaTheme="majorEastAsia" w:hAnsi="Century Gothic" w:cstheme="majorBidi"/>
                  </w:rPr>
                  <w:t>Vyhradené technické zariadenie elektrické</w:t>
                </w:r>
              </w:p>
            </w:tc>
          </w:sdtContent>
        </w:sdt>
      </w:tr>
    </w:tbl>
    <w:p w:rsidR="00E15E33" w:rsidRPr="0078214D" w:rsidRDefault="009762D5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sk-SK"/>
        </w:rPr>
        <w:pict>
          <v:roundrect id="_x0000_s1074" style="position:absolute;margin-left:0;margin-top:0;width:562.05pt;height:743.45pt;z-index:25165824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  <v:fill color2="#272727 [2749]" type="pattern"/>
            <w10:wrap anchorx="page" anchory="page"/>
          </v:roundrect>
        </w:pict>
      </w:r>
    </w:p>
    <w:p w:rsidR="00E15E33" w:rsidRPr="0078214D" w:rsidRDefault="00E15E33">
      <w:pPr>
        <w:rPr>
          <w:rFonts w:ascii="Century Gothic" w:hAnsi="Century Gothic"/>
        </w:rPr>
      </w:pPr>
    </w:p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441"/>
      </w:tblGrid>
      <w:tr w:rsidR="00E15E33" w:rsidRPr="0078214D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tbl>
            <w:tblPr>
              <w:tblpPr w:leftFromText="187" w:rightFromText="187" w:vertAnchor="page" w:horzAnchor="margin" w:tblpY="13462"/>
              <w:tblOverlap w:val="never"/>
              <w:tblW w:w="4000" w:type="pct"/>
              <w:tblLook w:val="04A0" w:firstRow="1" w:lastRow="0" w:firstColumn="1" w:lastColumn="0" w:noHBand="0" w:noVBand="1"/>
            </w:tblPr>
            <w:tblGrid>
              <w:gridCol w:w="5769"/>
            </w:tblGrid>
            <w:tr w:rsidR="005D2EBE" w:rsidRPr="0078214D" w:rsidTr="005D2EBE">
              <w:tc>
                <w:tcPr>
                  <w:tcW w:w="5769" w:type="dxa"/>
                  <w:tcMar>
                    <w:top w:w="216" w:type="dxa"/>
                    <w:left w:w="115" w:type="dxa"/>
                    <w:bottom w:w="216" w:type="dxa"/>
                    <w:right w:w="115" w:type="dxa"/>
                  </w:tcMar>
                </w:tcPr>
                <w:p w:rsidR="005D2EBE" w:rsidRPr="0078214D" w:rsidRDefault="009762D5" w:rsidP="005D2EBE">
                  <w:pPr>
                    <w:pStyle w:val="Bezriadkovania"/>
                    <w:rPr>
                      <w:rFonts w:ascii="Century Gothic" w:hAnsi="Century Gothic"/>
                      <w:sz w:val="18"/>
                      <w:szCs w:val="18"/>
                    </w:rPr>
                  </w:pPr>
                  <w:sdt>
                    <w:sdtPr>
                      <w:rPr>
                        <w:rFonts w:ascii="Century Gothic" w:hAnsi="Century Gothic"/>
                        <w:sz w:val="18"/>
                        <w:szCs w:val="18"/>
                      </w:rPr>
                      <w:alias w:val="Autor"/>
                      <w:id w:val="15285821"/>
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<w:text/>
                    </w:sdtPr>
                    <w:sdtContent>
                      <w:r w:rsidR="00417ED8" w:rsidRPr="0078214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VARGA ELEKTRO </w:t>
                      </w:r>
                      <w:proofErr w:type="spellStart"/>
                      <w:r w:rsidR="00417ED8" w:rsidRPr="0078214D">
                        <w:rPr>
                          <w:rFonts w:ascii="Century Gothic" w:hAnsi="Century Gothic"/>
                          <w:sz w:val="18"/>
                          <w:szCs w:val="18"/>
                        </w:rPr>
                        <w:t>s.r.o</w:t>
                      </w:r>
                      <w:proofErr w:type="spellEnd"/>
                      <w:r w:rsidR="00417ED8" w:rsidRPr="0078214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., Ľ. </w:t>
                      </w:r>
                      <w:proofErr w:type="spellStart"/>
                      <w:r w:rsidR="00417ED8" w:rsidRPr="0078214D">
                        <w:rPr>
                          <w:rFonts w:ascii="Century Gothic" w:hAnsi="Century Gothic"/>
                          <w:sz w:val="18"/>
                          <w:szCs w:val="18"/>
                        </w:rPr>
                        <w:t>Podjavorinskej</w:t>
                      </w:r>
                      <w:proofErr w:type="spellEnd"/>
                      <w:r w:rsidR="00417ED8" w:rsidRPr="0078214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1061, 984 01 LUČENEC</w:t>
                      </w:r>
                    </w:sdtContent>
                  </w:sdt>
                </w:p>
                <w:sdt>
                  <w:sdtPr>
                    <w:rPr>
                      <w:rFonts w:ascii="Century Gothic" w:hAnsi="Century Gothic"/>
                      <w:sz w:val="18"/>
                      <w:szCs w:val="18"/>
                    </w:rPr>
                    <w:alias w:val="Dátum"/>
                    <w:id w:val="13406932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5-06-25T00:00:00Z">
                      <w:dateFormat w:val="dd.MM.yyyy"/>
                      <w:lid w:val="sk-SK"/>
                      <w:storeMappedDataAs w:val="dateTime"/>
                      <w:calendar w:val="gregorian"/>
                    </w:date>
                  </w:sdtPr>
                  <w:sdtContent>
                    <w:p w:rsidR="005D2EBE" w:rsidRPr="0078214D" w:rsidRDefault="00715356" w:rsidP="005D2EBE">
                      <w:pPr>
                        <w:pStyle w:val="Bezriadkovania"/>
                        <w:rPr>
                          <w:rFonts w:ascii="Century Gothic" w:hAnsi="Century Gothic"/>
                          <w:color w:val="D34817" w:themeColor="accent1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25.06.2015</w:t>
                      </w:r>
                    </w:p>
                  </w:sdtContent>
                </w:sdt>
                <w:p w:rsidR="005D2EBE" w:rsidRPr="0078214D" w:rsidRDefault="005D2EBE" w:rsidP="005D2EBE">
                  <w:pPr>
                    <w:pStyle w:val="Bezriadkovania"/>
                    <w:rPr>
                      <w:rFonts w:ascii="Century Gothic" w:hAnsi="Century Gothic"/>
                      <w:color w:val="D34817" w:themeColor="accent1"/>
                      <w:sz w:val="18"/>
                      <w:szCs w:val="18"/>
                    </w:rPr>
                  </w:pPr>
                </w:p>
              </w:tc>
            </w:tr>
            <w:tr w:rsidR="005D2EBE" w:rsidRPr="0078214D" w:rsidTr="005D2EBE">
              <w:tc>
                <w:tcPr>
                  <w:tcW w:w="5769" w:type="dxa"/>
                  <w:tcMar>
                    <w:top w:w="216" w:type="dxa"/>
                    <w:left w:w="115" w:type="dxa"/>
                    <w:bottom w:w="216" w:type="dxa"/>
                    <w:right w:w="115" w:type="dxa"/>
                  </w:tcMar>
                </w:tcPr>
                <w:p w:rsidR="005D2EBE" w:rsidRPr="0078214D" w:rsidRDefault="005D2EBE" w:rsidP="005D2EBE">
                  <w:pPr>
                    <w:pStyle w:val="Bezriadkovania"/>
                    <w:rPr>
                      <w:rFonts w:ascii="Century Gothic" w:hAnsi="Century Gothic"/>
                      <w:color w:val="D34817" w:themeColor="accent1"/>
                      <w:sz w:val="18"/>
                      <w:szCs w:val="18"/>
                    </w:rPr>
                  </w:pPr>
                </w:p>
              </w:tc>
            </w:tr>
          </w:tbl>
          <w:p w:rsidR="00E15E33" w:rsidRPr="0078214D" w:rsidRDefault="00CF40E3">
            <w:pPr>
              <w:pStyle w:val="Bezriadkovania"/>
              <w:rPr>
                <w:rFonts w:ascii="Century Gothic" w:hAnsi="Century Gothic"/>
                <w:color w:val="D34817" w:themeColor="accent1"/>
                <w:sz w:val="18"/>
                <w:szCs w:val="18"/>
              </w:rPr>
            </w:pPr>
            <w:r w:rsidRPr="0078214D">
              <w:rPr>
                <w:rFonts w:ascii="Century Gothic" w:hAnsi="Century Gothic"/>
                <w:noProof/>
                <w:color w:val="D34817" w:themeColor="accent1"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3444454</wp:posOffset>
                  </wp:positionH>
                  <wp:positionV relativeFrom="paragraph">
                    <wp:posOffset>486294</wp:posOffset>
                  </wp:positionV>
                  <wp:extent cx="1962860" cy="1294411"/>
                  <wp:effectExtent l="19050" t="0" r="0" b="0"/>
                  <wp:wrapNone/>
                  <wp:docPr id="1" name="Obrázok 0" descr="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860" cy="1294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15E33" w:rsidRPr="0078214D" w:rsidRDefault="00E15E33">
      <w:pPr>
        <w:rPr>
          <w:rFonts w:ascii="Century Gothic" w:hAnsi="Century Gothic"/>
          <w:sz w:val="18"/>
          <w:szCs w:val="18"/>
        </w:rPr>
      </w:pPr>
    </w:p>
    <w:p w:rsidR="00E15E33" w:rsidRPr="0078214D" w:rsidRDefault="009762D5">
      <w:pPr>
        <w:spacing w:after="200"/>
        <w:rPr>
          <w:rFonts w:ascii="Century Gothic" w:hAnsi="Century Gothic"/>
        </w:rPr>
      </w:pPr>
      <w:r>
        <w:rPr>
          <w:rFonts w:ascii="Century Gothic" w:hAnsi="Century Gothic"/>
          <w:b/>
          <w:bCs/>
          <w:smallCaps/>
          <w:noProof/>
        </w:rPr>
        <w:pict>
          <v:roundrect id="_x0000_s1077" style="position:absolute;margin-left:48.6pt;margin-top:463.5pt;width:500.9pt;height:81.65pt;z-index:251662336;mso-position-horizontal-relative:page;mso-position-vertical-relative:page;v-text-anchor:middle" arcsize="10537f" o:allowincell="f" strokecolor="#d34817 [3204]">
            <v:textbox style="mso-next-textbox:#_x0000_s1077">
              <w:txbxContent>
                <w:p w:rsidR="009762D5" w:rsidRDefault="009762D5" w:rsidP="001E1DA9">
                  <w:pPr>
                    <w:spacing w:after="0" w:line="360" w:lineRule="auto"/>
                    <w:rPr>
                      <w:rFonts w:ascii="Century Gothic" w:eastAsia="Verdana" w:hAnsi="Century Gothic" w:cs="Verdana"/>
                      <w:sz w:val="18"/>
                      <w:szCs w:val="18"/>
                    </w:rPr>
                  </w:pPr>
                  <w:r>
                    <w:rPr>
                      <w:rFonts w:ascii="Century Gothic" w:eastAsia="Verdana" w:hAnsi="Century Gothic" w:cs="Verdana"/>
                      <w:sz w:val="18"/>
                      <w:szCs w:val="18"/>
                    </w:rPr>
                    <w:t>Kamerový ochranný systém, Zlatno okres Poltár</w:t>
                  </w:r>
                </w:p>
                <w:p w:rsidR="009762D5" w:rsidRDefault="009762D5" w:rsidP="001E1DA9">
                  <w:pPr>
                    <w:spacing w:after="0" w:line="360" w:lineRule="auto"/>
                    <w:rPr>
                      <w:rFonts w:ascii="Century Gothic" w:eastAsia="Verdana" w:hAnsi="Century Gothic" w:cs="Verdana"/>
                      <w:sz w:val="18"/>
                      <w:szCs w:val="18"/>
                    </w:rPr>
                  </w:pPr>
                  <w:r>
                    <w:rPr>
                      <w:rFonts w:ascii="Century Gothic" w:eastAsia="Verdana" w:hAnsi="Century Gothic" w:cs="Verdana"/>
                      <w:sz w:val="18"/>
                      <w:szCs w:val="18"/>
                    </w:rPr>
                    <w:t>Elektrická prípojka NN – nemeraný odber</w:t>
                  </w:r>
                </w:p>
                <w:p w:rsidR="009762D5" w:rsidRPr="008E3321" w:rsidRDefault="009762D5" w:rsidP="001E1DA9">
                  <w:pPr>
                    <w:spacing w:after="0" w:line="360" w:lineRule="auto"/>
                    <w:rPr>
                      <w:rFonts w:ascii="Century Gothic" w:eastAsia="Verdana" w:hAnsi="Century Gothic" w:cs="Verdana"/>
                      <w:sz w:val="18"/>
                      <w:szCs w:val="18"/>
                    </w:rPr>
                  </w:pPr>
                  <w:r>
                    <w:rPr>
                      <w:rFonts w:ascii="Century Gothic" w:eastAsia="Verdana" w:hAnsi="Century Gothic" w:cs="Verdana"/>
                      <w:sz w:val="18"/>
                      <w:szCs w:val="18"/>
                    </w:rPr>
                    <w:t xml:space="preserve">Obecný Úrad Zlatno 62 </w:t>
                  </w:r>
                </w:p>
              </w:txbxContent>
            </v:textbox>
            <w10:wrap type="square" anchorx="page" anchory="page"/>
          </v:roundrect>
        </w:pict>
      </w:r>
      <w:r w:rsidR="00E15E33" w:rsidRPr="0078214D">
        <w:rPr>
          <w:rFonts w:ascii="Century Gothic" w:hAnsi="Century Gothic"/>
          <w:b/>
          <w:bCs/>
          <w:smallCaps/>
        </w:rPr>
        <w:br w:type="page"/>
      </w:r>
    </w:p>
    <w:p w:rsidR="00CD735A" w:rsidRPr="0078214D" w:rsidRDefault="009762D5">
      <w:pPr>
        <w:pStyle w:val="Nzov"/>
        <w:rPr>
          <w:rFonts w:ascii="Century Gothic" w:hAnsi="Century Gothic"/>
          <w:smallCaps w:val="0"/>
        </w:rPr>
      </w:pPr>
      <w:sdt>
        <w:sdtPr>
          <w:rPr>
            <w:rFonts w:ascii="Century Gothic" w:hAnsi="Century Gothic"/>
            <w:smallCaps w:val="0"/>
            <w:sz w:val="22"/>
            <w:szCs w:val="22"/>
          </w:rPr>
          <w:alias w:val="Názov"/>
          <w:tag w:val="Názov"/>
          <w:id w:val="1180832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5F2765" w:rsidRPr="0078214D">
            <w:rPr>
              <w:rFonts w:ascii="Century Gothic" w:hAnsi="Century Gothic"/>
              <w:smallCaps w:val="0"/>
              <w:sz w:val="22"/>
              <w:szCs w:val="22"/>
            </w:rPr>
            <w:t>Technická správa</w:t>
          </w:r>
        </w:sdtContent>
      </w:sdt>
    </w:p>
    <w:p w:rsidR="00CD735A" w:rsidRPr="0078214D" w:rsidRDefault="009762D5" w:rsidP="002E3D37">
      <w:pPr>
        <w:pStyle w:val="Podtitul"/>
        <w:jc w:val="right"/>
        <w:rPr>
          <w:rFonts w:ascii="Century Gothic" w:hAnsi="Century Gothic"/>
        </w:rPr>
      </w:pPr>
      <w:sdt>
        <w:sdtPr>
          <w:rPr>
            <w:rFonts w:ascii="Century Gothic" w:hAnsi="Century Gothic"/>
            <w:sz w:val="16"/>
            <w:szCs w:val="18"/>
          </w:rPr>
          <w:alias w:val="Podtitul"/>
          <w:tag w:val="Podtitul"/>
          <w:id w:val="11808339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Content>
          <w:r w:rsidR="00785A25" w:rsidRPr="0078214D">
            <w:rPr>
              <w:rFonts w:ascii="Century Gothic" w:hAnsi="Century Gothic"/>
              <w:sz w:val="16"/>
              <w:szCs w:val="18"/>
            </w:rPr>
            <w:t>Vyhradené technické zariadenie elektrické</w:t>
          </w:r>
        </w:sdtContent>
      </w:sdt>
    </w:p>
    <w:p w:rsidR="005F2765" w:rsidRPr="0078214D" w:rsidRDefault="005F2765" w:rsidP="005F2765">
      <w:pPr>
        <w:pStyle w:val="Standard"/>
        <w:spacing w:line="360" w:lineRule="auto"/>
        <w:jc w:val="both"/>
        <w:rPr>
          <w:rFonts w:ascii="Century Gothic" w:eastAsia="Verdana" w:hAnsi="Century Gothic" w:cs="Verdana"/>
          <w:b/>
          <w:bCs/>
          <w:sz w:val="14"/>
          <w:szCs w:val="14"/>
          <w:lang w:val="sk-SK"/>
        </w:rPr>
      </w:pPr>
    </w:p>
    <w:p w:rsidR="005F2765" w:rsidRPr="0078214D" w:rsidRDefault="005F2765" w:rsidP="005F2765">
      <w:pPr>
        <w:pStyle w:val="Standard"/>
        <w:spacing w:line="360" w:lineRule="auto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>OBSAH :</w:t>
      </w:r>
    </w:p>
    <w:p w:rsidR="005F2765" w:rsidRPr="0078214D" w:rsidRDefault="005F2765" w:rsidP="005F2765">
      <w:pPr>
        <w:pStyle w:val="Standard"/>
        <w:spacing w:line="360" w:lineRule="auto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</w:p>
    <w:p w:rsidR="005F2765" w:rsidRPr="0078214D" w:rsidRDefault="005F2765" w:rsidP="005F2765">
      <w:pPr>
        <w:pStyle w:val="Standard"/>
        <w:spacing w:line="360" w:lineRule="auto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>1.</w:t>
      </w: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ab/>
        <w:t>Základné údaje</w:t>
      </w:r>
    </w:p>
    <w:p w:rsidR="005F2765" w:rsidRPr="0078214D" w:rsidRDefault="005F2765" w:rsidP="005F2765">
      <w:pPr>
        <w:pStyle w:val="Standard"/>
        <w:spacing w:line="360" w:lineRule="auto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1.1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>Predmet riešenia a rozsah technickej dokumentácie</w:t>
      </w:r>
    </w:p>
    <w:p w:rsidR="005F2765" w:rsidRPr="0078214D" w:rsidRDefault="005F2765" w:rsidP="005F2765">
      <w:pPr>
        <w:pStyle w:val="Standard"/>
        <w:spacing w:line="360" w:lineRule="auto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1.2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</w:r>
      <w:proofErr w:type="spellStart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Východzie</w:t>
      </w:r>
      <w:proofErr w:type="spellEnd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 podklady pri návrhu technickej dokumentácie</w:t>
      </w:r>
    </w:p>
    <w:p w:rsidR="005F2765" w:rsidRPr="0078214D" w:rsidRDefault="005F2765" w:rsidP="005F2765">
      <w:pPr>
        <w:pStyle w:val="Standard"/>
        <w:spacing w:line="360" w:lineRule="auto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1.3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>Rozsah technickej dokumentácie</w:t>
      </w:r>
    </w:p>
    <w:p w:rsidR="005F2765" w:rsidRPr="0078214D" w:rsidRDefault="005F2765" w:rsidP="005F2765">
      <w:pPr>
        <w:pStyle w:val="Standard"/>
        <w:spacing w:line="360" w:lineRule="auto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1.4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>Určenie vonkajších vplyvov</w:t>
      </w:r>
    </w:p>
    <w:p w:rsidR="005F2765" w:rsidRPr="0078214D" w:rsidRDefault="005F2765" w:rsidP="005F2765">
      <w:pPr>
        <w:pStyle w:val="Standard"/>
        <w:spacing w:line="360" w:lineRule="auto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1.5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>Predpisy, normy a odkazy použité pri riešení technickej dokumentácie</w:t>
      </w:r>
    </w:p>
    <w:p w:rsidR="005F2765" w:rsidRPr="0078214D" w:rsidRDefault="005F2765" w:rsidP="005F2765">
      <w:pPr>
        <w:pStyle w:val="Standard"/>
        <w:spacing w:line="360" w:lineRule="auto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1.6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>Požiadavky na krytie elektrických predmetov</w:t>
      </w:r>
    </w:p>
    <w:p w:rsidR="005F2765" w:rsidRPr="0078214D" w:rsidRDefault="005F2765" w:rsidP="005F2765">
      <w:pPr>
        <w:pStyle w:val="Standard"/>
        <w:spacing w:line="360" w:lineRule="auto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1.7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>Požiadavky na skratovú bezpečnosť</w:t>
      </w:r>
    </w:p>
    <w:p w:rsidR="005F2765" w:rsidRPr="0078214D" w:rsidRDefault="005F2765" w:rsidP="005F2765">
      <w:pPr>
        <w:pStyle w:val="Standard"/>
        <w:spacing w:line="360" w:lineRule="auto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1.8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</w:r>
      <w:r w:rsidR="00A933BC" w:rsidRPr="0078214D">
        <w:rPr>
          <w:rFonts w:ascii="Century Gothic" w:eastAsia="Verdana" w:hAnsi="Century Gothic" w:cs="Verdana"/>
          <w:sz w:val="16"/>
          <w:szCs w:val="16"/>
          <w:lang w:val="sk-SK"/>
        </w:rPr>
        <w:t>Rozdelenie elektrických zariadení z hľadiska miery ohrozenia</w:t>
      </w: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 xml:space="preserve">  </w:t>
      </w:r>
    </w:p>
    <w:p w:rsidR="00CA1B16" w:rsidRPr="0078214D" w:rsidRDefault="00CA1B16" w:rsidP="00CA1B16">
      <w:pPr>
        <w:pStyle w:val="Standard"/>
        <w:spacing w:line="360" w:lineRule="auto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1.9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>Ochranné pásma elektrických vedení</w:t>
      </w:r>
    </w:p>
    <w:p w:rsidR="005F2765" w:rsidRPr="0078214D" w:rsidRDefault="005F2765" w:rsidP="005F2765">
      <w:pPr>
        <w:pStyle w:val="Standard"/>
        <w:spacing w:line="360" w:lineRule="auto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</w:p>
    <w:p w:rsidR="005F2765" w:rsidRPr="0078214D" w:rsidRDefault="005F2765" w:rsidP="005F2765">
      <w:pPr>
        <w:pStyle w:val="Standard"/>
        <w:spacing w:line="360" w:lineRule="auto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>2.</w:t>
      </w: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ab/>
        <w:t>Technické údaje</w:t>
      </w:r>
    </w:p>
    <w:p w:rsidR="005F2765" w:rsidRPr="0078214D" w:rsidRDefault="005F2765" w:rsidP="005F2765">
      <w:pPr>
        <w:pStyle w:val="Standard"/>
        <w:spacing w:line="360" w:lineRule="auto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2.1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>Napäťová sústava a ochrana pred úrazom elektrickým prúdom</w:t>
      </w:r>
    </w:p>
    <w:p w:rsidR="00A933BC" w:rsidRPr="0078214D" w:rsidRDefault="00A933BC" w:rsidP="005F2765">
      <w:pPr>
        <w:pStyle w:val="Standard"/>
        <w:spacing w:line="360" w:lineRule="auto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2.2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>Vypínanie elektrickej energie počas požiaru</w:t>
      </w:r>
    </w:p>
    <w:p w:rsidR="005F2765" w:rsidRPr="0078214D" w:rsidRDefault="00A933BC" w:rsidP="005F2765">
      <w:pPr>
        <w:pStyle w:val="Standard"/>
        <w:spacing w:line="360" w:lineRule="auto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2.3</w:t>
      </w:r>
      <w:r w:rsidR="005F2765"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>Základné údaje o zdroji resp. o zdrojoch</w:t>
      </w:r>
    </w:p>
    <w:p w:rsidR="005F2765" w:rsidRPr="0078214D" w:rsidRDefault="00A933BC" w:rsidP="005F2765">
      <w:pPr>
        <w:pStyle w:val="Standard"/>
        <w:spacing w:line="360" w:lineRule="auto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2.4</w:t>
      </w:r>
      <w:r w:rsidR="005F2765"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</w:r>
      <w:r w:rsidR="005F2765" w:rsidRPr="0078214D">
        <w:rPr>
          <w:rFonts w:ascii="Century Gothic" w:eastAsia="Verdana" w:hAnsi="Century Gothic" w:cs="Verdana"/>
          <w:kern w:val="0"/>
          <w:sz w:val="16"/>
          <w:szCs w:val="16"/>
          <w:lang w:val="sk-SK"/>
        </w:rPr>
        <w:t>Požiadavky na záruku napájania</w:t>
      </w:r>
    </w:p>
    <w:p w:rsidR="005F2765" w:rsidRPr="0078214D" w:rsidRDefault="00A933BC" w:rsidP="005F2765">
      <w:pPr>
        <w:pStyle w:val="Standard"/>
        <w:spacing w:line="360" w:lineRule="auto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2.5</w:t>
      </w:r>
      <w:r w:rsidR="005F2765"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>Údaje o výkone a energetická bilancia</w:t>
      </w:r>
    </w:p>
    <w:p w:rsidR="005F2765" w:rsidRPr="0078214D" w:rsidRDefault="00A933BC" w:rsidP="00BE2430">
      <w:pPr>
        <w:pStyle w:val="Standard"/>
        <w:spacing w:line="360" w:lineRule="auto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2.6</w:t>
      </w:r>
      <w:r w:rsidR="005F2765"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>Meranie spotreby elektrickej energie</w:t>
      </w:r>
    </w:p>
    <w:p w:rsidR="005F2765" w:rsidRPr="0078214D" w:rsidRDefault="005F2765" w:rsidP="005F2765">
      <w:pPr>
        <w:pStyle w:val="Standard"/>
        <w:spacing w:line="360" w:lineRule="auto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</w:p>
    <w:p w:rsidR="005F2765" w:rsidRPr="0078214D" w:rsidRDefault="005F2765" w:rsidP="005F2765">
      <w:pPr>
        <w:pStyle w:val="Standard"/>
        <w:spacing w:line="360" w:lineRule="auto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>3.</w:t>
      </w: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ab/>
        <w:t>Technické riešenie</w:t>
      </w:r>
    </w:p>
    <w:p w:rsidR="005F2765" w:rsidRPr="0078214D" w:rsidRDefault="005F2765" w:rsidP="005F2765">
      <w:pPr>
        <w:pStyle w:val="Standard"/>
        <w:spacing w:line="360" w:lineRule="auto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3.1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>Druhy vodičov, káblov a ich uloženie</w:t>
      </w:r>
    </w:p>
    <w:p w:rsidR="005F2765" w:rsidRPr="0078214D" w:rsidRDefault="005F2765" w:rsidP="005F2765">
      <w:pPr>
        <w:pStyle w:val="Standard"/>
        <w:spacing w:line="360" w:lineRule="auto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3.2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>Dimenzovanie elektrických zariadení</w:t>
      </w:r>
    </w:p>
    <w:p w:rsidR="005F2765" w:rsidRPr="0078214D" w:rsidRDefault="005F2765" w:rsidP="005F2765">
      <w:pPr>
        <w:pStyle w:val="Standard"/>
        <w:spacing w:line="360" w:lineRule="auto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3.3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>Ochranné prístroje a káblové vedenia</w:t>
      </w:r>
    </w:p>
    <w:p w:rsidR="005F2765" w:rsidRPr="0078214D" w:rsidRDefault="005F2765" w:rsidP="005F2765">
      <w:pPr>
        <w:pStyle w:val="Standard"/>
        <w:spacing w:line="360" w:lineRule="auto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3.4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>Prístupnosť k elektrickým zariadeniam</w:t>
      </w:r>
    </w:p>
    <w:p w:rsidR="00291990" w:rsidRDefault="00291990" w:rsidP="005F2765">
      <w:pPr>
        <w:pStyle w:val="Standard"/>
        <w:spacing w:line="360" w:lineRule="auto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3.5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>Elektrická prípojka NN</w:t>
      </w:r>
    </w:p>
    <w:p w:rsidR="00E135FF" w:rsidRDefault="00E135FF" w:rsidP="005F2765">
      <w:pPr>
        <w:pStyle w:val="Standard"/>
        <w:spacing w:line="360" w:lineRule="auto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>
        <w:rPr>
          <w:rFonts w:ascii="Century Gothic" w:eastAsia="Verdana" w:hAnsi="Century Gothic" w:cs="Verdana"/>
          <w:sz w:val="16"/>
          <w:szCs w:val="16"/>
          <w:lang w:val="sk-SK"/>
        </w:rPr>
        <w:t>3.6</w:t>
      </w:r>
      <w:r>
        <w:rPr>
          <w:rFonts w:ascii="Century Gothic" w:eastAsia="Verdana" w:hAnsi="Century Gothic" w:cs="Verdana"/>
          <w:sz w:val="16"/>
          <w:szCs w:val="16"/>
          <w:lang w:val="sk-SK"/>
        </w:rPr>
        <w:tab/>
        <w:t>Kamerový systém CCTV</w:t>
      </w:r>
    </w:p>
    <w:p w:rsidR="00085273" w:rsidRDefault="00085273" w:rsidP="005F2765">
      <w:pPr>
        <w:pStyle w:val="Standard"/>
        <w:spacing w:line="360" w:lineRule="auto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085273">
        <w:rPr>
          <w:rFonts w:ascii="Century Gothic" w:eastAsia="Verdana" w:hAnsi="Century Gothic" w:cs="Verdana"/>
          <w:sz w:val="16"/>
          <w:szCs w:val="16"/>
          <w:lang w:val="sk-SK"/>
        </w:rPr>
        <w:t>3.7</w:t>
      </w:r>
      <w:r w:rsidRPr="00085273">
        <w:rPr>
          <w:rFonts w:ascii="Century Gothic" w:eastAsia="Verdana" w:hAnsi="Century Gothic" w:cs="Verdana"/>
          <w:sz w:val="16"/>
          <w:szCs w:val="16"/>
          <w:lang w:val="sk-SK"/>
        </w:rPr>
        <w:tab/>
        <w:t>Umiestnenie kamier</w:t>
      </w:r>
      <w:r>
        <w:rPr>
          <w:rFonts w:ascii="Century Gothic" w:eastAsia="Verdana" w:hAnsi="Century Gothic" w:cs="Verdana"/>
          <w:sz w:val="16"/>
          <w:szCs w:val="16"/>
          <w:lang w:val="sk-SK"/>
        </w:rPr>
        <w:t xml:space="preserve"> CCTV</w:t>
      </w:r>
    </w:p>
    <w:p w:rsidR="00085273" w:rsidRPr="0078214D" w:rsidRDefault="00085273" w:rsidP="005F2765">
      <w:pPr>
        <w:pStyle w:val="Standard"/>
        <w:spacing w:line="360" w:lineRule="auto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085273">
        <w:rPr>
          <w:rFonts w:ascii="Century Gothic" w:eastAsia="Verdana" w:hAnsi="Century Gothic" w:cs="Verdana"/>
          <w:sz w:val="16"/>
          <w:szCs w:val="16"/>
          <w:lang w:val="sk-SK"/>
        </w:rPr>
        <w:t>3.8</w:t>
      </w:r>
      <w:r w:rsidRPr="00085273">
        <w:rPr>
          <w:rFonts w:ascii="Century Gothic" w:eastAsia="Verdana" w:hAnsi="Century Gothic" w:cs="Verdana"/>
          <w:sz w:val="16"/>
          <w:szCs w:val="16"/>
          <w:lang w:val="sk-SK"/>
        </w:rPr>
        <w:tab/>
      </w:r>
      <w:r w:rsidRPr="00085273">
        <w:rPr>
          <w:rFonts w:ascii="Century Gothic" w:eastAsia="Verdana" w:hAnsi="Century Gothic" w:cs="Verdana"/>
          <w:sz w:val="16"/>
          <w:szCs w:val="16"/>
          <w:lang w:val="sk-SK"/>
        </w:rPr>
        <w:t>Popis optických rozvodov</w:t>
      </w:r>
    </w:p>
    <w:p w:rsidR="005F2765" w:rsidRPr="0078214D" w:rsidRDefault="005F2765" w:rsidP="005F2765">
      <w:pPr>
        <w:pStyle w:val="Standard"/>
        <w:spacing w:line="360" w:lineRule="auto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</w:p>
    <w:p w:rsidR="00AF4DED" w:rsidRPr="0078214D" w:rsidRDefault="005F2765" w:rsidP="00295853">
      <w:pPr>
        <w:spacing w:after="0" w:line="360" w:lineRule="auto"/>
        <w:rPr>
          <w:rFonts w:ascii="Century Gothic" w:hAnsi="Century Gothic"/>
          <w:sz w:val="16"/>
          <w:szCs w:val="16"/>
        </w:rPr>
      </w:pPr>
      <w:r w:rsidRPr="0078214D">
        <w:rPr>
          <w:rFonts w:ascii="Century Gothic" w:eastAsia="Verdana" w:hAnsi="Century Gothic" w:cs="Verdana"/>
          <w:b/>
          <w:bCs/>
          <w:sz w:val="16"/>
          <w:szCs w:val="16"/>
        </w:rPr>
        <w:t>4.</w:t>
      </w:r>
      <w:r w:rsidRPr="0078214D">
        <w:rPr>
          <w:rFonts w:ascii="Century Gothic" w:eastAsia="Verdana" w:hAnsi="Century Gothic" w:cs="Verdana"/>
          <w:b/>
          <w:bCs/>
          <w:sz w:val="16"/>
          <w:szCs w:val="16"/>
        </w:rPr>
        <w:tab/>
        <w:t>Záver</w:t>
      </w:r>
    </w:p>
    <w:p w:rsidR="00295853" w:rsidRPr="0078214D" w:rsidRDefault="00295853" w:rsidP="00295853">
      <w:pPr>
        <w:pStyle w:val="Standard"/>
        <w:spacing w:line="360" w:lineRule="auto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4.1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</w:r>
      <w:r w:rsidR="00BE6271" w:rsidRPr="0078214D">
        <w:rPr>
          <w:rFonts w:ascii="Century Gothic" w:eastAsia="Verdana" w:hAnsi="Century Gothic" w:cs="Verdana"/>
          <w:sz w:val="16"/>
          <w:szCs w:val="16"/>
          <w:lang w:val="sk-SK"/>
        </w:rPr>
        <w:t>Vyhodnotenie neodstrániteľných nebezpečenstiev a neodstrániteľných ohrození</w:t>
      </w:r>
    </w:p>
    <w:p w:rsidR="00A933BC" w:rsidRPr="0078214D" w:rsidRDefault="00A933BC" w:rsidP="00295853">
      <w:pPr>
        <w:pStyle w:val="Standard"/>
        <w:spacing w:line="360" w:lineRule="auto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4.2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</w:r>
      <w:r w:rsidR="004A1D87"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Podmienky uvedenia </w:t>
      </w:r>
      <w:r w:rsidR="00153D40" w:rsidRPr="0078214D">
        <w:rPr>
          <w:rFonts w:ascii="Century Gothic" w:eastAsia="Verdana" w:hAnsi="Century Gothic" w:cs="Verdana"/>
          <w:sz w:val="16"/>
          <w:szCs w:val="16"/>
          <w:lang w:val="sk-SK"/>
        </w:rPr>
        <w:t>vyhradeného technického zariadenia</w:t>
      </w:r>
      <w:r w:rsidR="004A1D87"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 do prevádzky</w:t>
      </w:r>
    </w:p>
    <w:p w:rsidR="00295853" w:rsidRPr="0078214D" w:rsidRDefault="00295853" w:rsidP="00295853">
      <w:pPr>
        <w:pStyle w:val="Standard"/>
        <w:spacing w:line="360" w:lineRule="auto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4.</w:t>
      </w:r>
      <w:r w:rsidR="00A933BC" w:rsidRPr="0078214D">
        <w:rPr>
          <w:rFonts w:ascii="Century Gothic" w:eastAsia="Verdana" w:hAnsi="Century Gothic" w:cs="Verdana"/>
          <w:sz w:val="16"/>
          <w:szCs w:val="16"/>
          <w:lang w:val="sk-SK"/>
        </w:rPr>
        <w:t>3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>Záverečné ustanovenia</w:t>
      </w:r>
    </w:p>
    <w:p w:rsidR="006B05F4" w:rsidRPr="0078214D" w:rsidRDefault="006B05F4" w:rsidP="006B05F4">
      <w:pPr>
        <w:spacing w:after="0" w:line="360" w:lineRule="auto"/>
        <w:ind w:firstLine="709"/>
        <w:rPr>
          <w:rFonts w:ascii="Century Gothic" w:eastAsia="Verdana" w:hAnsi="Century Gothic" w:cs="Verdana"/>
          <w:b/>
          <w:bCs/>
          <w:sz w:val="16"/>
          <w:szCs w:val="16"/>
        </w:rPr>
      </w:pPr>
    </w:p>
    <w:p w:rsidR="006B05F4" w:rsidRPr="0078214D" w:rsidRDefault="006B05F4" w:rsidP="006B05F4">
      <w:pPr>
        <w:spacing w:after="0" w:line="360" w:lineRule="auto"/>
        <w:ind w:firstLine="709"/>
        <w:rPr>
          <w:rFonts w:ascii="Century Gothic" w:hAnsi="Century Gothic"/>
          <w:sz w:val="16"/>
          <w:szCs w:val="16"/>
        </w:rPr>
      </w:pPr>
      <w:r w:rsidRPr="0078214D">
        <w:rPr>
          <w:rFonts w:ascii="Century Gothic" w:eastAsia="Verdana" w:hAnsi="Century Gothic" w:cs="Verdana"/>
          <w:b/>
          <w:bCs/>
          <w:sz w:val="16"/>
          <w:szCs w:val="16"/>
        </w:rPr>
        <w:t>Prílohy</w:t>
      </w:r>
    </w:p>
    <w:p w:rsidR="006B05F4" w:rsidRPr="0078214D" w:rsidRDefault="006B05F4" w:rsidP="006B05F4">
      <w:pPr>
        <w:pStyle w:val="Standard"/>
        <w:spacing w:line="360" w:lineRule="auto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1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>Protokol o určení vonkajších vplyvov</w:t>
      </w:r>
    </w:p>
    <w:p w:rsidR="005440C5" w:rsidRPr="0078214D" w:rsidRDefault="006B05F4" w:rsidP="009D51DF">
      <w:pPr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>2</w:t>
      </w:r>
      <w:r w:rsidRPr="0078214D">
        <w:rPr>
          <w:rFonts w:ascii="Century Gothic" w:eastAsia="Verdana" w:hAnsi="Century Gothic" w:cs="Verdana"/>
          <w:sz w:val="16"/>
          <w:szCs w:val="16"/>
        </w:rPr>
        <w:tab/>
        <w:t>Tabuľka zostavenia vonkajších vplyvov</w:t>
      </w:r>
    </w:p>
    <w:p w:rsidR="00BE2430" w:rsidRDefault="00BE2430" w:rsidP="009D51DF">
      <w:pPr>
        <w:rPr>
          <w:rFonts w:ascii="Century Gothic" w:eastAsia="Verdana" w:hAnsi="Century Gothic" w:cs="Verdana"/>
          <w:sz w:val="16"/>
          <w:szCs w:val="16"/>
        </w:rPr>
      </w:pPr>
    </w:p>
    <w:p w:rsidR="001E1DA9" w:rsidRDefault="001E1DA9" w:rsidP="009D51DF">
      <w:pPr>
        <w:rPr>
          <w:rFonts w:ascii="Century Gothic" w:eastAsia="Verdana" w:hAnsi="Century Gothic" w:cs="Verdana"/>
          <w:sz w:val="16"/>
          <w:szCs w:val="16"/>
        </w:rPr>
      </w:pPr>
    </w:p>
    <w:p w:rsidR="001E1DA9" w:rsidRDefault="001E1DA9" w:rsidP="009D51DF">
      <w:pPr>
        <w:rPr>
          <w:rFonts w:ascii="Century Gothic" w:eastAsia="Verdana" w:hAnsi="Century Gothic" w:cs="Verdana"/>
          <w:sz w:val="16"/>
          <w:szCs w:val="16"/>
        </w:rPr>
      </w:pP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u w:val="single"/>
          <w:lang w:val="sk-SK"/>
        </w:rPr>
      </w:pPr>
      <w:r w:rsidRPr="0078214D">
        <w:rPr>
          <w:rFonts w:ascii="Century Gothic" w:eastAsia="Verdana" w:hAnsi="Century Gothic" w:cs="Verdana"/>
          <w:b/>
          <w:bCs/>
          <w:sz w:val="16"/>
          <w:szCs w:val="16"/>
          <w:u w:val="single"/>
          <w:lang w:val="sk-SK"/>
        </w:rPr>
        <w:t>1.  ZÁKLADNÉ  ÚDAJE</w:t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u w:val="single"/>
          <w:lang w:val="sk-SK"/>
        </w:rPr>
      </w:pP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>1.1</w:t>
      </w: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ab/>
        <w:t>Predmet riešenia technickej dokumentácie</w:t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Špecifikácia predmetu riešenia projektovej dokumentácie:</w:t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Stupeň PD: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</w:r>
      <w:r w:rsidR="00E95E01" w:rsidRPr="0078214D">
        <w:rPr>
          <w:rFonts w:ascii="Century Gothic" w:eastAsia="Verdana" w:hAnsi="Century Gothic" w:cs="Verdana"/>
          <w:sz w:val="16"/>
          <w:szCs w:val="16"/>
          <w:lang w:val="sk-SK"/>
        </w:rPr>
        <w:t>Projekt pre stavebné povolenie</w:t>
      </w:r>
    </w:p>
    <w:p w:rsidR="001C75E2" w:rsidRPr="0078214D" w:rsidRDefault="005F2765" w:rsidP="001C75E2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Názov stavby: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</w:r>
      <w:r w:rsidR="001E1DA9" w:rsidRPr="001E1DA9">
        <w:rPr>
          <w:rFonts w:ascii="Century Gothic" w:eastAsia="Verdana" w:hAnsi="Century Gothic" w:cs="Verdana"/>
          <w:sz w:val="16"/>
          <w:szCs w:val="16"/>
          <w:lang w:val="sk-SK"/>
        </w:rPr>
        <w:t>Kamerový ochranný systém</w:t>
      </w:r>
    </w:p>
    <w:p w:rsidR="001C75E2" w:rsidRPr="0078214D" w:rsidRDefault="005F2765" w:rsidP="001C75E2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Miesto stavby: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</w:r>
      <w:r w:rsidR="00715356">
        <w:rPr>
          <w:rFonts w:ascii="Century Gothic" w:eastAsia="Verdana" w:hAnsi="Century Gothic" w:cs="Verdana"/>
          <w:sz w:val="16"/>
          <w:szCs w:val="16"/>
          <w:lang w:val="sk-SK"/>
        </w:rPr>
        <w:t>Zlatno</w:t>
      </w:r>
    </w:p>
    <w:p w:rsidR="005D2EBE" w:rsidRPr="0078214D" w:rsidRDefault="005F2765" w:rsidP="00417ED8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Parcelné číslo: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</w:r>
      <w:r w:rsidR="00715356">
        <w:rPr>
          <w:rFonts w:ascii="Century Gothic" w:eastAsia="Verdana" w:hAnsi="Century Gothic" w:cs="Verdana"/>
          <w:sz w:val="16"/>
          <w:szCs w:val="16"/>
          <w:lang w:val="sk-SK"/>
        </w:rPr>
        <w:t>Zlatno KU</w:t>
      </w:r>
    </w:p>
    <w:p w:rsidR="00676941" w:rsidRPr="0078214D" w:rsidRDefault="005F2765" w:rsidP="00417ED8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Okres: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</w:r>
      <w:r w:rsidR="00715356">
        <w:rPr>
          <w:rFonts w:ascii="Century Gothic" w:eastAsia="Verdana" w:hAnsi="Century Gothic" w:cs="Verdana"/>
          <w:sz w:val="16"/>
          <w:szCs w:val="16"/>
          <w:lang w:val="sk-SK"/>
        </w:rPr>
        <w:t>Poltár</w:t>
      </w:r>
    </w:p>
    <w:p w:rsidR="005F2765" w:rsidRPr="0078214D" w:rsidRDefault="005F2765" w:rsidP="00676941">
      <w:pPr>
        <w:spacing w:after="0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>Kraj:</w:t>
      </w:r>
      <w:r w:rsidRPr="0078214D">
        <w:rPr>
          <w:rFonts w:ascii="Century Gothic" w:eastAsia="Verdana" w:hAnsi="Century Gothic" w:cs="Verdana"/>
          <w:sz w:val="16"/>
          <w:szCs w:val="16"/>
        </w:rPr>
        <w:tab/>
      </w:r>
      <w:r w:rsidRPr="0078214D">
        <w:rPr>
          <w:rFonts w:ascii="Century Gothic" w:eastAsia="Verdana" w:hAnsi="Century Gothic" w:cs="Verdana"/>
          <w:sz w:val="16"/>
          <w:szCs w:val="16"/>
        </w:rPr>
        <w:tab/>
      </w:r>
      <w:r w:rsidR="00CF40E3" w:rsidRPr="0078214D">
        <w:rPr>
          <w:rFonts w:ascii="Century Gothic" w:eastAsia="Verdana" w:hAnsi="Century Gothic" w:cs="Verdana"/>
          <w:sz w:val="16"/>
          <w:szCs w:val="16"/>
        </w:rPr>
        <w:t>Banskobystrický</w:t>
      </w:r>
    </w:p>
    <w:p w:rsidR="001C75E2" w:rsidRPr="0078214D" w:rsidRDefault="005F2765" w:rsidP="008E3321">
      <w:pPr>
        <w:pStyle w:val="Bezriadkovania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>Investor:</w:t>
      </w:r>
      <w:r w:rsidRPr="0078214D">
        <w:rPr>
          <w:rFonts w:ascii="Century Gothic" w:eastAsia="Verdana" w:hAnsi="Century Gothic" w:cs="Verdana"/>
          <w:sz w:val="16"/>
          <w:szCs w:val="16"/>
        </w:rPr>
        <w:tab/>
      </w:r>
      <w:r w:rsidRPr="0078214D">
        <w:rPr>
          <w:rFonts w:ascii="Century Gothic" w:eastAsia="Verdana" w:hAnsi="Century Gothic" w:cs="Verdana"/>
          <w:sz w:val="16"/>
          <w:szCs w:val="16"/>
        </w:rPr>
        <w:tab/>
      </w:r>
      <w:r w:rsidR="001E1DA9" w:rsidRPr="001E1DA9">
        <w:rPr>
          <w:rFonts w:ascii="Century Gothic" w:eastAsia="Verdana" w:hAnsi="Century Gothic" w:cs="Verdana"/>
          <w:sz w:val="16"/>
          <w:szCs w:val="16"/>
        </w:rPr>
        <w:t xml:space="preserve">Obecný Úrad </w:t>
      </w:r>
      <w:r w:rsidR="00715356">
        <w:rPr>
          <w:rFonts w:ascii="Century Gothic" w:eastAsia="Verdana" w:hAnsi="Century Gothic" w:cs="Verdana"/>
          <w:sz w:val="16"/>
          <w:szCs w:val="16"/>
        </w:rPr>
        <w:t xml:space="preserve">Zlatno 62 </w:t>
      </w:r>
      <w:r w:rsidR="001E1DA9" w:rsidRPr="001E1DA9">
        <w:rPr>
          <w:rFonts w:ascii="Century Gothic" w:eastAsia="Verdana" w:hAnsi="Century Gothic" w:cs="Verdana"/>
          <w:sz w:val="16"/>
          <w:szCs w:val="16"/>
        </w:rPr>
        <w:t>, 98</w:t>
      </w:r>
      <w:r w:rsidR="00715356">
        <w:rPr>
          <w:rFonts w:ascii="Century Gothic" w:eastAsia="Verdana" w:hAnsi="Century Gothic" w:cs="Verdana"/>
          <w:sz w:val="16"/>
          <w:szCs w:val="16"/>
        </w:rPr>
        <w:t>504</w:t>
      </w:r>
      <w:r w:rsidR="001E1DA9" w:rsidRPr="001E1DA9">
        <w:rPr>
          <w:rFonts w:ascii="Century Gothic" w:eastAsia="Verdana" w:hAnsi="Century Gothic" w:cs="Verdana"/>
          <w:sz w:val="16"/>
          <w:szCs w:val="16"/>
        </w:rPr>
        <w:t xml:space="preserve"> </w:t>
      </w:r>
      <w:r w:rsidR="00715356">
        <w:rPr>
          <w:rFonts w:ascii="Century Gothic" w:eastAsia="Verdana" w:hAnsi="Century Gothic" w:cs="Verdana"/>
          <w:sz w:val="16"/>
          <w:szCs w:val="16"/>
        </w:rPr>
        <w:t>Zlatno</w:t>
      </w:r>
    </w:p>
    <w:p w:rsidR="001C75E2" w:rsidRPr="0078214D" w:rsidRDefault="005F2765" w:rsidP="001C75E2">
      <w:pPr>
        <w:pStyle w:val="Bezriadkovania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 xml:space="preserve">Prevádzkovateľ:  </w:t>
      </w:r>
      <w:r w:rsidR="00564BFA" w:rsidRPr="0078214D">
        <w:rPr>
          <w:rFonts w:ascii="Century Gothic" w:eastAsia="Verdana" w:hAnsi="Century Gothic" w:cs="Verdana"/>
          <w:sz w:val="16"/>
          <w:szCs w:val="16"/>
        </w:rPr>
        <w:t xml:space="preserve"> </w:t>
      </w:r>
      <w:r w:rsidR="006B16D0" w:rsidRPr="0078214D">
        <w:rPr>
          <w:rFonts w:ascii="Century Gothic" w:eastAsia="Verdana" w:hAnsi="Century Gothic" w:cs="Verdana"/>
          <w:sz w:val="16"/>
          <w:szCs w:val="16"/>
        </w:rPr>
        <w:t xml:space="preserve"> </w:t>
      </w:r>
      <w:r w:rsidR="001E1DA9" w:rsidRPr="001E1DA9">
        <w:rPr>
          <w:rFonts w:ascii="Century Gothic" w:eastAsia="Verdana" w:hAnsi="Century Gothic" w:cs="Verdana"/>
          <w:sz w:val="16"/>
          <w:szCs w:val="16"/>
        </w:rPr>
        <w:t xml:space="preserve">Obecný Úrad </w:t>
      </w:r>
      <w:r w:rsidR="00715356">
        <w:rPr>
          <w:rFonts w:ascii="Century Gothic" w:eastAsia="Verdana" w:hAnsi="Century Gothic" w:cs="Verdana"/>
          <w:sz w:val="16"/>
          <w:szCs w:val="16"/>
        </w:rPr>
        <w:t xml:space="preserve">Zlatno 62 </w:t>
      </w:r>
      <w:r w:rsidR="00715356" w:rsidRPr="001E1DA9">
        <w:rPr>
          <w:rFonts w:ascii="Century Gothic" w:eastAsia="Verdana" w:hAnsi="Century Gothic" w:cs="Verdana"/>
          <w:sz w:val="16"/>
          <w:szCs w:val="16"/>
        </w:rPr>
        <w:t>, 98</w:t>
      </w:r>
      <w:r w:rsidR="00715356">
        <w:rPr>
          <w:rFonts w:ascii="Century Gothic" w:eastAsia="Verdana" w:hAnsi="Century Gothic" w:cs="Verdana"/>
          <w:sz w:val="16"/>
          <w:szCs w:val="16"/>
        </w:rPr>
        <w:t>504</w:t>
      </w:r>
      <w:r w:rsidR="00715356" w:rsidRPr="001E1DA9">
        <w:rPr>
          <w:rFonts w:ascii="Century Gothic" w:eastAsia="Verdana" w:hAnsi="Century Gothic" w:cs="Verdana"/>
          <w:sz w:val="16"/>
          <w:szCs w:val="16"/>
        </w:rPr>
        <w:t xml:space="preserve"> </w:t>
      </w:r>
      <w:r w:rsidR="00715356">
        <w:rPr>
          <w:rFonts w:ascii="Century Gothic" w:eastAsia="Verdana" w:hAnsi="Century Gothic" w:cs="Verdana"/>
          <w:sz w:val="16"/>
          <w:szCs w:val="16"/>
        </w:rPr>
        <w:t>Zlatno</w:t>
      </w:r>
    </w:p>
    <w:p w:rsidR="00715356" w:rsidRDefault="00367B74" w:rsidP="001C75E2">
      <w:pPr>
        <w:pStyle w:val="Bezriadkovania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>Projektant:</w:t>
      </w:r>
      <w:r w:rsidRPr="0078214D">
        <w:rPr>
          <w:rFonts w:ascii="Century Gothic" w:eastAsia="Verdana" w:hAnsi="Century Gothic" w:cs="Verdana"/>
          <w:sz w:val="16"/>
          <w:szCs w:val="16"/>
        </w:rPr>
        <w:tab/>
        <w:t xml:space="preserve">Bc. Stanislav Varga, autorizovaný stavebný inžinier, registračné číslo autorizačného osvedčenia: </w:t>
      </w:r>
      <w:r w:rsidR="00715356">
        <w:rPr>
          <w:rFonts w:ascii="Century Gothic" w:eastAsia="Verdana" w:hAnsi="Century Gothic" w:cs="Verdana"/>
          <w:sz w:val="16"/>
          <w:szCs w:val="16"/>
        </w:rPr>
        <w:t xml:space="preserve">           </w:t>
      </w:r>
    </w:p>
    <w:p w:rsidR="00367B74" w:rsidRPr="0078214D" w:rsidRDefault="00715356" w:rsidP="001C75E2">
      <w:pPr>
        <w:pStyle w:val="Bezriadkovania"/>
        <w:rPr>
          <w:rFonts w:ascii="Century Gothic" w:eastAsia="Verdana" w:hAnsi="Century Gothic" w:cs="Verdana"/>
          <w:sz w:val="16"/>
          <w:szCs w:val="16"/>
        </w:rPr>
      </w:pPr>
      <w:r>
        <w:rPr>
          <w:rFonts w:ascii="Century Gothic" w:eastAsia="Verdana" w:hAnsi="Century Gothic" w:cs="Verdana"/>
          <w:sz w:val="16"/>
          <w:szCs w:val="16"/>
        </w:rPr>
        <w:t xml:space="preserve">                                </w:t>
      </w:r>
      <w:r w:rsidR="00367B74" w:rsidRPr="0078214D">
        <w:rPr>
          <w:rFonts w:ascii="Century Gothic" w:eastAsia="Verdana" w:hAnsi="Century Gothic" w:cs="Verdana"/>
          <w:bCs/>
          <w:sz w:val="16"/>
          <w:szCs w:val="16"/>
        </w:rPr>
        <w:t>5287*T*I4 Technické a technologické vybavenie stavieb</w:t>
      </w:r>
    </w:p>
    <w:p w:rsidR="00367B74" w:rsidRPr="0078214D" w:rsidRDefault="00367B74" w:rsidP="00367B74">
      <w:pPr>
        <w:pStyle w:val="Standard"/>
        <w:ind w:left="1418" w:hanging="1418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Dodávateľ PD: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 xml:space="preserve">Oprávnená organizácia VARGA ELEKTRO </w:t>
      </w:r>
      <w:proofErr w:type="spellStart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s.r.o</w:t>
      </w:r>
      <w:proofErr w:type="spellEnd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., Ľ. </w:t>
      </w:r>
      <w:proofErr w:type="spellStart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Podjavorinskej</w:t>
      </w:r>
      <w:proofErr w:type="spellEnd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 1061, 984 01 Lučenec </w:t>
      </w:r>
    </w:p>
    <w:p w:rsidR="005F2765" w:rsidRDefault="00367B74" w:rsidP="00367B74">
      <w:pPr>
        <w:pStyle w:val="Standard"/>
        <w:ind w:left="1418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Číslo oprávnenia 169/2/2013 – EZ – S, O (OU,R,M) – E1, A, B</w:t>
      </w:r>
    </w:p>
    <w:p w:rsidR="005F2765" w:rsidRPr="0078214D" w:rsidRDefault="00D85CBC" w:rsidP="00E5635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>
        <w:rPr>
          <w:rFonts w:ascii="Century Gothic" w:eastAsia="Verdana" w:hAnsi="Century Gothic" w:cs="Verdana"/>
          <w:sz w:val="16"/>
          <w:szCs w:val="16"/>
          <w:lang w:val="sk-SK"/>
        </w:rPr>
        <w:tab/>
      </w:r>
      <w:r>
        <w:rPr>
          <w:rFonts w:ascii="Century Gothic" w:eastAsia="Verdana" w:hAnsi="Century Gothic" w:cs="Verdana"/>
          <w:sz w:val="16"/>
          <w:szCs w:val="16"/>
          <w:lang w:val="sk-SK"/>
        </w:rPr>
        <w:tab/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>1.2</w:t>
      </w: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ab/>
      </w:r>
      <w:proofErr w:type="spellStart"/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>Východzie</w:t>
      </w:r>
      <w:proofErr w:type="spellEnd"/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 xml:space="preserve"> podklady pri návrhu technickej dokumentácie</w:t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</w:p>
    <w:p w:rsidR="00564BFA" w:rsidRPr="0078214D" w:rsidRDefault="00564BFA" w:rsidP="00564BFA">
      <w:pPr>
        <w:pStyle w:val="Standard"/>
        <w:ind w:firstLine="720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- obhliadka stavebných objektov</w:t>
      </w:r>
    </w:p>
    <w:p w:rsidR="00564BFA" w:rsidRPr="0078214D" w:rsidRDefault="00564BFA" w:rsidP="00564BFA">
      <w:pPr>
        <w:pStyle w:val="Standard"/>
        <w:ind w:firstLine="720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- technická dokumentácia stavebnej časti</w:t>
      </w:r>
    </w:p>
    <w:p w:rsidR="005F2765" w:rsidRPr="0078214D" w:rsidRDefault="00564BFA" w:rsidP="00564BFA">
      <w:pPr>
        <w:pStyle w:val="Standard"/>
        <w:ind w:firstLine="720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- zákony, NV SR, vyhlášky v platnom znením, normy STN, EN, IEC</w:t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>1.3</w:t>
      </w: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ab/>
        <w:t>Rozsah technickej dokumentácie</w:t>
      </w:r>
    </w:p>
    <w:p w:rsidR="00564BFA" w:rsidRPr="0078214D" w:rsidRDefault="00564BFA" w:rsidP="006B16D0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</w:p>
    <w:p w:rsidR="00D85CBC" w:rsidRDefault="00D85CBC" w:rsidP="00D85CBC">
      <w:pPr>
        <w:pStyle w:val="Standard"/>
        <w:ind w:firstLine="720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>
        <w:rPr>
          <w:rFonts w:ascii="Century Gothic" w:eastAsia="Verdana" w:hAnsi="Century Gothic" w:cs="Verdana"/>
          <w:sz w:val="16"/>
          <w:szCs w:val="16"/>
          <w:lang w:val="sk-SK"/>
        </w:rPr>
        <w:t>Projekt kamerového systému rieši technickými prostriedkami ochranu života, zdravia a majetku obyvateľov a návštevníkov obce, ako aj majetku obecných inštitúcií, fyzických a právnických osôb na území obce.</w:t>
      </w:r>
    </w:p>
    <w:p w:rsidR="00D85CBC" w:rsidRDefault="00D85CBC" w:rsidP="00D85CBC">
      <w:pPr>
        <w:pStyle w:val="Standard"/>
        <w:ind w:firstLine="720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</w:p>
    <w:p w:rsidR="00D85CBC" w:rsidRDefault="00D85CBC" w:rsidP="00D85CBC">
      <w:pPr>
        <w:pStyle w:val="Standard"/>
        <w:ind w:firstLine="720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>
        <w:rPr>
          <w:rFonts w:ascii="Century Gothic" w:eastAsia="Verdana" w:hAnsi="Century Gothic" w:cs="Verdana"/>
          <w:sz w:val="16"/>
          <w:szCs w:val="16"/>
          <w:lang w:val="sk-SK"/>
        </w:rPr>
        <w:t>Projekt sa skladá z častí:</w:t>
      </w:r>
    </w:p>
    <w:p w:rsidR="00D85CBC" w:rsidRPr="0078214D" w:rsidRDefault="00D85CBC" w:rsidP="00D85CBC">
      <w:pPr>
        <w:pStyle w:val="Standard"/>
        <w:ind w:firstLine="720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>
        <w:rPr>
          <w:rFonts w:ascii="Century Gothic" w:eastAsia="Verdana" w:hAnsi="Century Gothic" w:cs="Verdana"/>
          <w:sz w:val="16"/>
          <w:szCs w:val="16"/>
          <w:lang w:val="sk-SK"/>
        </w:rPr>
        <w:t>- kamerový systém CCTV</w:t>
      </w:r>
    </w:p>
    <w:p w:rsidR="00564BFA" w:rsidRDefault="00564BFA" w:rsidP="00564BFA">
      <w:pPr>
        <w:pStyle w:val="Standard"/>
        <w:ind w:firstLine="720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- </w:t>
      </w:r>
      <w:r w:rsidR="008E3321" w:rsidRPr="0078214D">
        <w:rPr>
          <w:rFonts w:ascii="Century Gothic" w:eastAsia="Verdana" w:hAnsi="Century Gothic" w:cs="Verdana"/>
          <w:sz w:val="16"/>
          <w:szCs w:val="16"/>
          <w:lang w:val="sk-SK"/>
        </w:rPr>
        <w:t>elektrická prípojka</w:t>
      </w:r>
    </w:p>
    <w:p w:rsidR="00A56E54" w:rsidRPr="0078214D" w:rsidRDefault="00A56E54" w:rsidP="00E56356">
      <w:pPr>
        <w:pStyle w:val="Standard"/>
        <w:jc w:val="both"/>
        <w:rPr>
          <w:rFonts w:ascii="Century Gothic" w:eastAsia="Verdana" w:hAnsi="Century Gothic" w:cs="Arial"/>
          <w:sz w:val="16"/>
          <w:szCs w:val="16"/>
          <w:lang w:val="sk-SK"/>
        </w:rPr>
      </w:pP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>1.4</w:t>
      </w: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ab/>
        <w:t>Určenie vonkajších vplyvov</w:t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</w:p>
    <w:p w:rsidR="00CA1B16" w:rsidRPr="00715356" w:rsidRDefault="005F2765" w:rsidP="00E56356">
      <w:pPr>
        <w:pStyle w:val="Standard"/>
        <w:jc w:val="both"/>
        <w:rPr>
          <w:rFonts w:ascii="Century Gothic" w:eastAsia="Verdana" w:hAnsi="Century Gothic" w:cs="Arial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</w:r>
      <w:r w:rsidR="00CA1B16"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V priestore realizácie technickej dokumentácie sú vonkajšie vplyvy určené odbornou komisiou v zmysle  STN 33 2000-5-51. </w:t>
      </w:r>
      <w:r w:rsidR="00CA1B16" w:rsidRPr="0078214D">
        <w:rPr>
          <w:rFonts w:ascii="Century Gothic" w:eastAsia="Verdana" w:hAnsi="Century Gothic" w:cs="Arial"/>
          <w:sz w:val="16"/>
          <w:szCs w:val="16"/>
          <w:lang w:val="sk-SK"/>
        </w:rPr>
        <w:t xml:space="preserve">Vonkajšie vplyvy sú určené v protokole číslo </w:t>
      </w:r>
      <w:r w:rsidR="00715356">
        <w:rPr>
          <w:rFonts w:ascii="Century Gothic" w:eastAsia="Verdana" w:hAnsi="Century Gothic" w:cs="Arial"/>
          <w:sz w:val="16"/>
          <w:szCs w:val="16"/>
          <w:lang w:val="sk-SK"/>
        </w:rPr>
        <w:t>25.06.15</w:t>
      </w:r>
      <w:r w:rsidR="00CA1B16" w:rsidRPr="0078214D">
        <w:rPr>
          <w:rFonts w:ascii="Century Gothic" w:eastAsia="Verdana" w:hAnsi="Century Gothic" w:cs="Arial"/>
          <w:sz w:val="16"/>
          <w:szCs w:val="16"/>
          <w:lang w:val="sk-SK"/>
        </w:rPr>
        <w:t xml:space="preserve">. </w:t>
      </w:r>
      <w:r w:rsidR="00CA1B16" w:rsidRPr="0078214D">
        <w:rPr>
          <w:rFonts w:ascii="Century Gothic" w:eastAsia="Verdana" w:hAnsi="Century Gothic" w:cs="Verdana"/>
          <w:sz w:val="16"/>
          <w:szCs w:val="16"/>
          <w:lang w:val="sk-SK"/>
        </w:rPr>
        <w:t>Protokol o určení vonkajších vplyvov tvorí prílohu č. 1 a 2 technickej správy.</w:t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</w:r>
    </w:p>
    <w:p w:rsidR="005F2765" w:rsidRPr="0078214D" w:rsidRDefault="005F2765" w:rsidP="00E56356">
      <w:pPr>
        <w:pStyle w:val="Nadpisregistra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>1.5</w:t>
      </w:r>
      <w:r w:rsidRPr="0078214D">
        <w:rPr>
          <w:rFonts w:ascii="Century Gothic" w:eastAsia="Verdana" w:hAnsi="Century Gothic" w:cs="Verdana"/>
          <w:sz w:val="16"/>
          <w:szCs w:val="16"/>
        </w:rPr>
        <w:tab/>
        <w:t>Predpisy, normy a odkazy použité pri riešení technickej dokumentácie</w:t>
      </w:r>
    </w:p>
    <w:p w:rsidR="005F2765" w:rsidRPr="0078214D" w:rsidRDefault="005F2765" w:rsidP="00E56356">
      <w:pPr>
        <w:pStyle w:val="Register1"/>
        <w:rPr>
          <w:rFonts w:ascii="Century Gothic" w:eastAsia="Verdana" w:hAnsi="Century Gothic" w:cs="Verdana"/>
          <w:sz w:val="16"/>
          <w:szCs w:val="16"/>
        </w:rPr>
      </w:pPr>
    </w:p>
    <w:p w:rsidR="005F2765" w:rsidRPr="0078214D" w:rsidRDefault="005F2765" w:rsidP="00E56356">
      <w:pPr>
        <w:pStyle w:val="Styl1"/>
        <w:tabs>
          <w:tab w:val="left" w:pos="496"/>
        </w:tabs>
        <w:rPr>
          <w:rFonts w:ascii="Century Gothic" w:eastAsia="Verdana" w:hAnsi="Century Gothic" w:cs="Verdana"/>
          <w:kern w:val="0"/>
          <w:sz w:val="16"/>
          <w:szCs w:val="16"/>
        </w:rPr>
      </w:pPr>
      <w:r w:rsidRPr="0078214D">
        <w:rPr>
          <w:rFonts w:ascii="Century Gothic" w:eastAsia="Verdana" w:hAnsi="Century Gothic" w:cs="Verdana"/>
          <w:kern w:val="0"/>
          <w:sz w:val="16"/>
          <w:szCs w:val="16"/>
        </w:rPr>
        <w:tab/>
      </w:r>
      <w:r w:rsidR="003B0FBA" w:rsidRPr="0078214D">
        <w:rPr>
          <w:rFonts w:ascii="Century Gothic" w:eastAsia="Verdana" w:hAnsi="Century Gothic" w:cs="Verdana"/>
          <w:kern w:val="0"/>
          <w:sz w:val="16"/>
          <w:szCs w:val="16"/>
        </w:rPr>
        <w:tab/>
      </w:r>
      <w:r w:rsidRPr="0078214D">
        <w:rPr>
          <w:rFonts w:ascii="Century Gothic" w:eastAsia="Verdana" w:hAnsi="Century Gothic" w:cs="Verdana"/>
          <w:kern w:val="0"/>
          <w:sz w:val="16"/>
          <w:szCs w:val="16"/>
        </w:rPr>
        <w:t xml:space="preserve">Technická dokumentácia je spracovaná na základe </w:t>
      </w:r>
      <w:proofErr w:type="spellStart"/>
      <w:r w:rsidRPr="0078214D">
        <w:rPr>
          <w:rFonts w:ascii="Century Gothic" w:eastAsia="Verdana" w:hAnsi="Century Gothic" w:cs="Verdana"/>
          <w:kern w:val="0"/>
          <w:sz w:val="16"/>
          <w:szCs w:val="16"/>
        </w:rPr>
        <w:t>t.č</w:t>
      </w:r>
      <w:proofErr w:type="spellEnd"/>
      <w:r w:rsidRPr="0078214D">
        <w:rPr>
          <w:rFonts w:ascii="Century Gothic" w:eastAsia="Verdana" w:hAnsi="Century Gothic" w:cs="Verdana"/>
          <w:kern w:val="0"/>
          <w:sz w:val="16"/>
          <w:szCs w:val="16"/>
        </w:rPr>
        <w:t>. platných predpisov a noriem STN týkajúcich sa zariadení riešených v tomto projekte.</w:t>
      </w:r>
    </w:p>
    <w:p w:rsidR="005F2765" w:rsidRPr="0078214D" w:rsidRDefault="005F2765" w:rsidP="00E56356">
      <w:pPr>
        <w:pStyle w:val="Styl1"/>
        <w:tabs>
          <w:tab w:val="left" w:pos="496"/>
        </w:tabs>
        <w:rPr>
          <w:rFonts w:ascii="Century Gothic" w:eastAsia="Verdana" w:hAnsi="Century Gothic" w:cs="Verdana"/>
          <w:kern w:val="0"/>
          <w:sz w:val="16"/>
          <w:szCs w:val="16"/>
        </w:rPr>
      </w:pPr>
      <w:r w:rsidRPr="0078214D">
        <w:rPr>
          <w:rFonts w:ascii="Century Gothic" w:eastAsia="Verdana" w:hAnsi="Century Gothic" w:cs="Verdana"/>
          <w:kern w:val="0"/>
          <w:sz w:val="16"/>
          <w:szCs w:val="16"/>
        </w:rPr>
        <w:t>Jedná sa hlavne o nasledujúce normy:</w:t>
      </w:r>
    </w:p>
    <w:p w:rsidR="001E1DA9" w:rsidRPr="007D3E6E" w:rsidRDefault="001E1DA9" w:rsidP="001E1DA9">
      <w:pPr>
        <w:spacing w:after="0" w:line="240" w:lineRule="auto"/>
        <w:ind w:left="2835" w:hanging="2835"/>
        <w:jc w:val="both"/>
        <w:rPr>
          <w:rFonts w:ascii="Century Gothic" w:eastAsia="Verdana" w:hAnsi="Century Gothic" w:cs="Verdana"/>
          <w:color w:val="auto"/>
          <w:kern w:val="3"/>
          <w:sz w:val="16"/>
          <w:szCs w:val="16"/>
          <w:lang w:eastAsia="sk-SK" w:bidi="sk-SK"/>
        </w:rPr>
      </w:pPr>
      <w:r w:rsidRPr="007D3E6E">
        <w:rPr>
          <w:rFonts w:ascii="Century Gothic" w:eastAsia="Verdana" w:hAnsi="Century Gothic" w:cs="Verdana"/>
          <w:sz w:val="16"/>
          <w:szCs w:val="16"/>
        </w:rPr>
        <w:t>STN 33 2000-4-41 (33 2000):9.2009</w:t>
      </w:r>
      <w:r w:rsidRPr="007D3E6E">
        <w:rPr>
          <w:rFonts w:ascii="Century Gothic" w:eastAsia="Verdana" w:hAnsi="Century Gothic" w:cs="Verdana"/>
          <w:sz w:val="16"/>
          <w:szCs w:val="16"/>
        </w:rPr>
        <w:tab/>
      </w:r>
      <w:r w:rsidRPr="007D3E6E">
        <w:rPr>
          <w:rFonts w:ascii="Century Gothic" w:eastAsia="Verdana" w:hAnsi="Century Gothic" w:cs="Verdana"/>
          <w:color w:val="auto"/>
          <w:kern w:val="3"/>
          <w:sz w:val="16"/>
          <w:szCs w:val="16"/>
          <w:lang w:eastAsia="sk-SK" w:bidi="sk-SK"/>
        </w:rPr>
        <w:t>Elektrické inštalácie nízkeho napätia. Časť 4-41: Zaistenie bezpečnosti. Ochrana pred zásahom elektrickým prúdom</w:t>
      </w:r>
    </w:p>
    <w:p w:rsidR="001E1DA9" w:rsidRDefault="001E1DA9" w:rsidP="001E1DA9">
      <w:pPr>
        <w:spacing w:after="0" w:line="240" w:lineRule="auto"/>
        <w:ind w:left="2835" w:hanging="2835"/>
        <w:jc w:val="both"/>
        <w:rPr>
          <w:rFonts w:ascii="Century Gothic" w:eastAsia="Verdana" w:hAnsi="Century Gothic" w:cs="Verdana"/>
          <w:color w:val="auto"/>
          <w:kern w:val="3"/>
          <w:sz w:val="16"/>
          <w:szCs w:val="16"/>
          <w:lang w:eastAsia="sk-SK" w:bidi="sk-SK"/>
        </w:rPr>
      </w:pPr>
      <w:r w:rsidRPr="005203CE">
        <w:rPr>
          <w:rFonts w:ascii="Century Gothic" w:eastAsia="Verdana" w:hAnsi="Century Gothic" w:cs="Verdana"/>
          <w:sz w:val="16"/>
          <w:szCs w:val="16"/>
        </w:rPr>
        <w:t>STN 33 2000-4-4</w:t>
      </w:r>
      <w:r>
        <w:rPr>
          <w:rFonts w:ascii="Century Gothic" w:eastAsia="Verdana" w:hAnsi="Century Gothic" w:cs="Verdana"/>
          <w:sz w:val="16"/>
          <w:szCs w:val="16"/>
        </w:rPr>
        <w:t>2</w:t>
      </w:r>
      <w:r w:rsidRPr="005203CE">
        <w:rPr>
          <w:rFonts w:ascii="Century Gothic" w:eastAsia="Verdana" w:hAnsi="Century Gothic" w:cs="Verdana"/>
          <w:sz w:val="16"/>
          <w:szCs w:val="16"/>
        </w:rPr>
        <w:t xml:space="preserve"> (33 2000)</w:t>
      </w:r>
      <w:r>
        <w:rPr>
          <w:rFonts w:ascii="Century Gothic" w:eastAsia="Verdana" w:hAnsi="Century Gothic" w:cs="Verdana"/>
          <w:sz w:val="16"/>
          <w:szCs w:val="16"/>
        </w:rPr>
        <w:t>:5</w:t>
      </w:r>
      <w:r w:rsidRPr="005203CE">
        <w:rPr>
          <w:rFonts w:ascii="Century Gothic" w:eastAsia="Verdana" w:hAnsi="Century Gothic" w:cs="Verdana"/>
          <w:sz w:val="16"/>
          <w:szCs w:val="16"/>
        </w:rPr>
        <w:t>.20</w:t>
      </w:r>
      <w:r>
        <w:rPr>
          <w:rFonts w:ascii="Century Gothic" w:eastAsia="Verdana" w:hAnsi="Century Gothic" w:cs="Verdana"/>
          <w:sz w:val="16"/>
          <w:szCs w:val="16"/>
        </w:rPr>
        <w:t>12</w:t>
      </w:r>
      <w:r w:rsidRPr="005203CE">
        <w:rPr>
          <w:rFonts w:ascii="Century Gothic" w:eastAsia="Verdana" w:hAnsi="Century Gothic" w:cs="Verdana"/>
          <w:sz w:val="16"/>
          <w:szCs w:val="16"/>
        </w:rPr>
        <w:tab/>
      </w:r>
      <w:r w:rsidRPr="00CE6421">
        <w:rPr>
          <w:rFonts w:ascii="Century Gothic" w:eastAsia="Verdana" w:hAnsi="Century Gothic" w:cs="Verdana"/>
          <w:color w:val="auto"/>
          <w:kern w:val="3"/>
          <w:sz w:val="16"/>
          <w:szCs w:val="16"/>
          <w:lang w:eastAsia="sk-SK" w:bidi="sk-SK"/>
        </w:rPr>
        <w:t>Elektrické inštalácie nízkeho napätia. Časť 4-42: Zaistenie bezpečnosti. Ochrana pred účinkami tepla</w:t>
      </w:r>
    </w:p>
    <w:p w:rsidR="001E1DA9" w:rsidRPr="00052884" w:rsidRDefault="009762D5" w:rsidP="001E1DA9">
      <w:pPr>
        <w:spacing w:after="0" w:line="240" w:lineRule="auto"/>
        <w:ind w:left="2835" w:hanging="2835"/>
        <w:jc w:val="both"/>
        <w:rPr>
          <w:rFonts w:ascii="Century Gothic" w:eastAsia="Verdana" w:hAnsi="Century Gothic" w:cs="Verdana"/>
          <w:color w:val="auto"/>
          <w:kern w:val="3"/>
          <w:sz w:val="16"/>
          <w:szCs w:val="16"/>
          <w:lang w:eastAsia="sk-SK" w:bidi="sk-SK"/>
        </w:rPr>
      </w:pPr>
      <w:hyperlink r:id="rId15" w:history="1">
        <w:r w:rsidR="001E1DA9" w:rsidRPr="00052884">
          <w:rPr>
            <w:rFonts w:ascii="Century Gothic" w:eastAsia="Verdana" w:hAnsi="Century Gothic" w:cs="Verdana"/>
            <w:sz w:val="16"/>
            <w:szCs w:val="16"/>
          </w:rPr>
          <w:t>STN 33 2000-4-43 (33 2000)</w:t>
        </w:r>
      </w:hyperlink>
      <w:r w:rsidR="001E1DA9">
        <w:rPr>
          <w:rFonts w:ascii="Century Gothic" w:eastAsia="Verdana" w:hAnsi="Century Gothic" w:cs="Verdana"/>
          <w:sz w:val="16"/>
          <w:szCs w:val="16"/>
        </w:rPr>
        <w:t>:12.2010</w:t>
      </w:r>
      <w:r w:rsidR="001E1DA9" w:rsidRPr="0005288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1E1DA9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1E1DA9" w:rsidRPr="00052884">
        <w:rPr>
          <w:rFonts w:ascii="Century Gothic" w:eastAsia="Verdana" w:hAnsi="Century Gothic" w:cs="Verdana"/>
          <w:color w:val="auto"/>
          <w:kern w:val="3"/>
          <w:sz w:val="16"/>
          <w:szCs w:val="16"/>
          <w:lang w:eastAsia="sk-SK" w:bidi="sk-SK"/>
        </w:rPr>
        <w:t xml:space="preserve">Elektrické inštalácie nízkeho napätia. Časť 4-43: Zaistenie bezpečnosti. Ochrana pred </w:t>
      </w:r>
      <w:proofErr w:type="spellStart"/>
      <w:r w:rsidR="001E1DA9" w:rsidRPr="00052884">
        <w:rPr>
          <w:rFonts w:ascii="Century Gothic" w:eastAsia="Verdana" w:hAnsi="Century Gothic" w:cs="Verdana"/>
          <w:color w:val="auto"/>
          <w:kern w:val="3"/>
          <w:sz w:val="16"/>
          <w:szCs w:val="16"/>
          <w:lang w:eastAsia="sk-SK" w:bidi="sk-SK"/>
        </w:rPr>
        <w:t>nadprúdom</w:t>
      </w:r>
      <w:proofErr w:type="spellEnd"/>
    </w:p>
    <w:p w:rsidR="001E1DA9" w:rsidRPr="007D3E6E" w:rsidRDefault="001E1DA9" w:rsidP="001E1DA9">
      <w:pPr>
        <w:spacing w:after="0" w:line="240" w:lineRule="auto"/>
        <w:ind w:left="2835" w:hanging="2835"/>
        <w:jc w:val="both"/>
        <w:rPr>
          <w:rFonts w:ascii="Century Gothic" w:eastAsia="Verdana" w:hAnsi="Century Gothic" w:cs="Verdana"/>
          <w:color w:val="auto"/>
          <w:kern w:val="3"/>
          <w:sz w:val="16"/>
          <w:szCs w:val="16"/>
          <w:lang w:eastAsia="sk-SK" w:bidi="sk-SK"/>
        </w:rPr>
      </w:pPr>
      <w:r w:rsidRPr="007D3E6E">
        <w:rPr>
          <w:rFonts w:ascii="Century Gothic" w:eastAsia="Verdana" w:hAnsi="Century Gothic" w:cs="Verdana"/>
          <w:sz w:val="16"/>
          <w:szCs w:val="16"/>
        </w:rPr>
        <w:t>STN 33 2000-5-51 (33 2000):08.2014</w:t>
      </w:r>
      <w:r w:rsidRPr="007D3E6E">
        <w:rPr>
          <w:rFonts w:ascii="Century Gothic" w:eastAsia="Verdana" w:hAnsi="Century Gothic" w:cs="Verdana"/>
          <w:sz w:val="16"/>
          <w:szCs w:val="16"/>
        </w:rPr>
        <w:tab/>
      </w:r>
      <w:r w:rsidRPr="007D3E6E">
        <w:rPr>
          <w:rFonts w:ascii="Century Gothic" w:eastAsia="Verdana" w:hAnsi="Century Gothic" w:cs="Verdana"/>
          <w:color w:val="auto"/>
          <w:kern w:val="3"/>
          <w:sz w:val="16"/>
          <w:szCs w:val="16"/>
          <w:lang w:eastAsia="sk-SK" w:bidi="sk-SK"/>
        </w:rPr>
        <w:t>Elektrické inštalácie budov. Časť 5-51: Výber a stavba elektrických zariadení. Spoločné pravidlá</w:t>
      </w:r>
    </w:p>
    <w:p w:rsidR="001E1DA9" w:rsidRPr="007D3E6E" w:rsidRDefault="001E1DA9" w:rsidP="001E1DA9">
      <w:pPr>
        <w:spacing w:after="0" w:line="240" w:lineRule="auto"/>
        <w:ind w:left="2835" w:hanging="2835"/>
        <w:jc w:val="both"/>
        <w:rPr>
          <w:rFonts w:ascii="Century Gothic" w:eastAsia="Verdana" w:hAnsi="Century Gothic" w:cs="Verdana"/>
          <w:color w:val="auto"/>
          <w:kern w:val="3"/>
          <w:sz w:val="16"/>
          <w:szCs w:val="16"/>
          <w:lang w:eastAsia="sk-SK" w:bidi="sk-SK"/>
        </w:rPr>
      </w:pPr>
      <w:r w:rsidRPr="007D3E6E">
        <w:rPr>
          <w:rFonts w:ascii="Century Gothic" w:eastAsia="Verdana" w:hAnsi="Century Gothic" w:cs="Verdana"/>
          <w:sz w:val="16"/>
          <w:szCs w:val="16"/>
        </w:rPr>
        <w:t>STN 33 2000-5-54 (33 2000):08.2014</w:t>
      </w:r>
      <w:r w:rsidRPr="007D3E6E">
        <w:rPr>
          <w:rFonts w:ascii="Century Gothic" w:eastAsia="Verdana" w:hAnsi="Century Gothic" w:cs="Verdana"/>
          <w:sz w:val="16"/>
          <w:szCs w:val="16"/>
        </w:rPr>
        <w:tab/>
      </w:r>
      <w:r w:rsidRPr="007D3E6E">
        <w:rPr>
          <w:rFonts w:ascii="Century Gothic" w:eastAsia="Verdana" w:hAnsi="Century Gothic" w:cs="Verdana"/>
          <w:color w:val="auto"/>
          <w:kern w:val="3"/>
          <w:sz w:val="16"/>
          <w:szCs w:val="16"/>
          <w:lang w:eastAsia="sk-SK" w:bidi="sk-SK"/>
        </w:rPr>
        <w:t>Elektrické inštalácie nízkeho napätia. Časť 5-54: Výber a stavba elektrických zariadení. Uzemňovacie sústavy a ochranné vodiče</w:t>
      </w:r>
    </w:p>
    <w:p w:rsidR="001E1DA9" w:rsidRPr="007D3E6E" w:rsidRDefault="001E1DA9" w:rsidP="001E1DA9">
      <w:pPr>
        <w:pStyle w:val="Standard"/>
        <w:ind w:left="2835" w:hanging="2835"/>
        <w:rPr>
          <w:rFonts w:ascii="Century Gothic" w:eastAsia="Verdana" w:hAnsi="Century Gothic" w:cs="Verdana"/>
          <w:color w:val="000000" w:themeColor="text1"/>
          <w:kern w:val="0"/>
          <w:sz w:val="16"/>
          <w:szCs w:val="16"/>
          <w:lang w:val="sk-SK" w:eastAsia="en-US"/>
        </w:rPr>
      </w:pPr>
      <w:r w:rsidRPr="007D3E6E">
        <w:rPr>
          <w:rFonts w:ascii="Century Gothic" w:eastAsia="Verdana" w:hAnsi="Century Gothic" w:cs="Verdana"/>
          <w:sz w:val="16"/>
          <w:szCs w:val="16"/>
          <w:lang w:val="sk-SK"/>
        </w:rPr>
        <w:t>STN 33 2000-5-52 (33 2000):4.2012</w:t>
      </w:r>
      <w:r w:rsidRPr="007D3E6E">
        <w:rPr>
          <w:rFonts w:ascii="Century Gothic" w:eastAsia="Verdana" w:hAnsi="Century Gothic" w:cs="Verdana"/>
          <w:sz w:val="16"/>
          <w:szCs w:val="16"/>
          <w:lang w:val="sk-SK"/>
        </w:rPr>
        <w:tab/>
      </w:r>
      <w:r w:rsidRPr="007D3E6E">
        <w:rPr>
          <w:rFonts w:ascii="Century Gothic" w:eastAsia="Verdana" w:hAnsi="Century Gothic" w:cs="Verdana"/>
          <w:sz w:val="16"/>
          <w:szCs w:val="16"/>
          <w:lang w:val="sk-SK" w:bidi="sk-SK"/>
        </w:rPr>
        <w:t>Elektrické inštalácie nízkeho napätia. Časť 5-52: Výber a stavba elektrických zariadení. Elektrické rozvody</w:t>
      </w:r>
    </w:p>
    <w:p w:rsidR="001E1DA9" w:rsidRPr="007D3E6E" w:rsidRDefault="009762D5" w:rsidP="001E1DA9">
      <w:pPr>
        <w:pStyle w:val="Standard"/>
        <w:ind w:left="2127" w:hanging="2127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hyperlink r:id="rId16" w:history="1">
        <w:r w:rsidR="001E1DA9" w:rsidRPr="007D3E6E">
          <w:rPr>
            <w:rFonts w:ascii="Century Gothic" w:eastAsia="Verdana" w:hAnsi="Century Gothic" w:cs="Verdana"/>
            <w:sz w:val="16"/>
            <w:szCs w:val="16"/>
            <w:lang w:val="sk-SK"/>
          </w:rPr>
          <w:t>STN 33 1500 (33 1500)</w:t>
        </w:r>
      </w:hyperlink>
      <w:r w:rsidR="001E1DA9" w:rsidRPr="007D3E6E">
        <w:rPr>
          <w:rFonts w:ascii="Century Gothic" w:eastAsia="Verdana" w:hAnsi="Century Gothic" w:cs="Verdana"/>
          <w:sz w:val="16"/>
          <w:szCs w:val="16"/>
          <w:lang w:val="sk-SK"/>
        </w:rPr>
        <w:t>:2.2008</w:t>
      </w:r>
      <w:r w:rsidR="001E1DA9" w:rsidRPr="007D3E6E">
        <w:rPr>
          <w:rFonts w:ascii="Century Gothic" w:eastAsia="Verdana" w:hAnsi="Century Gothic" w:cs="Verdana"/>
          <w:sz w:val="16"/>
          <w:szCs w:val="16"/>
          <w:lang w:val="sk-SK"/>
        </w:rPr>
        <w:tab/>
        <w:t>Elektrotechnické predpisy. Revízie elektrických zariadení</w:t>
      </w:r>
    </w:p>
    <w:p w:rsidR="001E1DA9" w:rsidRPr="005203CE" w:rsidRDefault="001E1DA9" w:rsidP="001E1DA9">
      <w:pPr>
        <w:pStyle w:val="Standard"/>
        <w:ind w:left="2835" w:hanging="2835"/>
        <w:jc w:val="both"/>
        <w:rPr>
          <w:rFonts w:ascii="Century Gothic" w:eastAsia="Verdana" w:hAnsi="Century Gothic" w:cs="Verdana"/>
          <w:sz w:val="16"/>
          <w:szCs w:val="16"/>
        </w:rPr>
      </w:pPr>
      <w:r w:rsidRPr="00830B40">
        <w:rPr>
          <w:rFonts w:ascii="Century Gothic" w:eastAsia="Verdana" w:hAnsi="Century Gothic" w:cs="Verdana"/>
          <w:sz w:val="16"/>
          <w:szCs w:val="16"/>
        </w:rPr>
        <w:t>STN 33 2000-6 (33 2000):10.2007</w:t>
      </w:r>
      <w:r w:rsidRPr="00830B40">
        <w:rPr>
          <w:rFonts w:ascii="Century Gothic" w:eastAsia="Verdana" w:hAnsi="Century Gothic" w:cs="Verdana"/>
          <w:sz w:val="16"/>
          <w:szCs w:val="16"/>
        </w:rPr>
        <w:tab/>
        <w:t xml:space="preserve">Elektrotechnické </w:t>
      </w:r>
      <w:proofErr w:type="spellStart"/>
      <w:r w:rsidRPr="00830B40">
        <w:rPr>
          <w:rFonts w:ascii="Century Gothic" w:eastAsia="Verdana" w:hAnsi="Century Gothic" w:cs="Verdana"/>
          <w:sz w:val="16"/>
          <w:szCs w:val="16"/>
        </w:rPr>
        <w:t>predpisy</w:t>
      </w:r>
      <w:proofErr w:type="spellEnd"/>
      <w:r w:rsidRPr="00830B40">
        <w:rPr>
          <w:rFonts w:ascii="Century Gothic" w:eastAsia="Verdana" w:hAnsi="Century Gothic" w:cs="Verdana"/>
          <w:sz w:val="16"/>
          <w:szCs w:val="16"/>
        </w:rPr>
        <w:t xml:space="preserve">. Elektrické </w:t>
      </w:r>
      <w:proofErr w:type="spellStart"/>
      <w:r w:rsidRPr="00830B40">
        <w:rPr>
          <w:rFonts w:ascii="Century Gothic" w:eastAsia="Verdana" w:hAnsi="Century Gothic" w:cs="Verdana"/>
          <w:sz w:val="16"/>
          <w:szCs w:val="16"/>
        </w:rPr>
        <w:t>zariadenia</w:t>
      </w:r>
      <w:proofErr w:type="spellEnd"/>
      <w:r w:rsidRPr="00830B40">
        <w:rPr>
          <w:rFonts w:ascii="Century Gothic" w:eastAsia="Verdana" w:hAnsi="Century Gothic" w:cs="Verdana"/>
          <w:sz w:val="16"/>
          <w:szCs w:val="16"/>
        </w:rPr>
        <w:t xml:space="preserve">. </w:t>
      </w:r>
      <w:proofErr w:type="spellStart"/>
      <w:r w:rsidRPr="00830B40">
        <w:rPr>
          <w:rFonts w:ascii="Century Gothic" w:eastAsia="Verdana" w:hAnsi="Century Gothic" w:cs="Verdana"/>
          <w:sz w:val="16"/>
          <w:szCs w:val="16"/>
        </w:rPr>
        <w:t>Časť</w:t>
      </w:r>
      <w:proofErr w:type="spellEnd"/>
      <w:r w:rsidRPr="00830B40">
        <w:rPr>
          <w:rFonts w:ascii="Century Gothic" w:eastAsia="Verdana" w:hAnsi="Century Gothic" w:cs="Verdana"/>
          <w:sz w:val="16"/>
          <w:szCs w:val="16"/>
        </w:rPr>
        <w:t xml:space="preserve"> 6: </w:t>
      </w:r>
      <w:proofErr w:type="spellStart"/>
      <w:r w:rsidRPr="00830B40">
        <w:rPr>
          <w:rFonts w:ascii="Century Gothic" w:eastAsia="Verdana" w:hAnsi="Century Gothic" w:cs="Verdana"/>
          <w:sz w:val="16"/>
          <w:szCs w:val="16"/>
        </w:rPr>
        <w:t>Revízia</w:t>
      </w:r>
      <w:proofErr w:type="spellEnd"/>
      <w:r w:rsidRPr="00830B40">
        <w:rPr>
          <w:rFonts w:ascii="Century Gothic" w:eastAsia="Verdana" w:hAnsi="Century Gothic" w:cs="Verdana"/>
          <w:sz w:val="16"/>
          <w:szCs w:val="16"/>
        </w:rPr>
        <w:t xml:space="preserve">. </w:t>
      </w:r>
    </w:p>
    <w:p w:rsidR="001E1DA9" w:rsidRPr="00B73949" w:rsidRDefault="001E1DA9" w:rsidP="001E1DA9">
      <w:pPr>
        <w:spacing w:after="0" w:line="240" w:lineRule="auto"/>
        <w:jc w:val="both"/>
        <w:rPr>
          <w:rFonts w:ascii="Century Gothic" w:eastAsia="Verdana" w:hAnsi="Century Gothic" w:cs="Verdana"/>
          <w:color w:val="auto"/>
          <w:sz w:val="16"/>
          <w:szCs w:val="16"/>
        </w:rPr>
      </w:pPr>
      <w:r w:rsidRPr="00B73949">
        <w:rPr>
          <w:rFonts w:ascii="Century Gothic" w:eastAsia="Verdana" w:hAnsi="Century Gothic" w:cs="Verdana"/>
          <w:color w:val="auto"/>
          <w:sz w:val="16"/>
          <w:szCs w:val="16"/>
        </w:rPr>
        <w:t>STN 33 2130/Z3 (33 2130):2.2002</w:t>
      </w:r>
      <w:r w:rsidRPr="00B73949">
        <w:rPr>
          <w:rFonts w:ascii="Century Gothic" w:eastAsia="Verdana" w:hAnsi="Century Gothic" w:cs="Verdana"/>
          <w:color w:val="auto"/>
          <w:sz w:val="16"/>
          <w:szCs w:val="16"/>
        </w:rPr>
        <w:tab/>
        <w:t>Elektrotechnické predpisy. Vnútorné elektrické rozvody</w:t>
      </w:r>
    </w:p>
    <w:p w:rsidR="001E1DA9" w:rsidRPr="00EF0FB8" w:rsidRDefault="009762D5" w:rsidP="001E1DA9">
      <w:pPr>
        <w:spacing w:after="0" w:line="240" w:lineRule="auto"/>
        <w:ind w:left="2835" w:hanging="2835"/>
        <w:jc w:val="both"/>
        <w:rPr>
          <w:rFonts w:ascii="Century Gothic" w:eastAsia="Verdana" w:hAnsi="Century Gothic" w:cs="Verdana"/>
          <w:sz w:val="16"/>
          <w:szCs w:val="16"/>
        </w:rPr>
      </w:pPr>
      <w:hyperlink r:id="rId17" w:history="1">
        <w:r w:rsidR="001E1DA9" w:rsidRPr="00EF0FB8">
          <w:rPr>
            <w:rFonts w:ascii="Century Gothic" w:eastAsia="Verdana" w:hAnsi="Century Gothic" w:cs="Verdana"/>
            <w:sz w:val="16"/>
            <w:szCs w:val="16"/>
          </w:rPr>
          <w:t>STN 34 1610 (34 1610)</w:t>
        </w:r>
      </w:hyperlink>
      <w:r w:rsidR="001E1DA9">
        <w:rPr>
          <w:rFonts w:ascii="Century Gothic" w:eastAsia="Verdana" w:hAnsi="Century Gothic" w:cs="Verdana"/>
          <w:sz w:val="16"/>
          <w:szCs w:val="16"/>
        </w:rPr>
        <w:t xml:space="preserve">:2.1963 </w:t>
      </w:r>
      <w:r w:rsidR="001E1DA9">
        <w:rPr>
          <w:rFonts w:ascii="Century Gothic" w:eastAsia="Verdana" w:hAnsi="Century Gothic" w:cs="Verdana"/>
          <w:sz w:val="16"/>
          <w:szCs w:val="16"/>
        </w:rPr>
        <w:tab/>
      </w:r>
      <w:r w:rsidR="001E1DA9" w:rsidRPr="00EF0FB8">
        <w:rPr>
          <w:rFonts w:ascii="Century Gothic" w:eastAsia="Verdana" w:hAnsi="Century Gothic" w:cs="Verdana"/>
          <w:color w:val="auto"/>
          <w:sz w:val="16"/>
          <w:szCs w:val="16"/>
        </w:rPr>
        <w:t>Elektrotechnické predpisy STN. Elektrický silnoprúdový rozvod v priemyselných prevádzkach</w:t>
      </w:r>
      <w:r w:rsidR="001E1DA9" w:rsidRPr="00EF0FB8">
        <w:rPr>
          <w:rFonts w:ascii="Century Gothic" w:eastAsia="Verdana" w:hAnsi="Century Gothic" w:cs="Verdana"/>
          <w:sz w:val="16"/>
          <w:szCs w:val="16"/>
        </w:rPr>
        <w:t> </w:t>
      </w:r>
    </w:p>
    <w:p w:rsidR="001E1DA9" w:rsidRPr="00830B40" w:rsidRDefault="001E1DA9" w:rsidP="001E1DA9">
      <w:pPr>
        <w:pStyle w:val="Styl1"/>
        <w:tabs>
          <w:tab w:val="left" w:pos="496"/>
        </w:tabs>
        <w:rPr>
          <w:rFonts w:ascii="Century Gothic" w:eastAsia="Verdana" w:hAnsi="Century Gothic" w:cs="Verdana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STN </w:t>
      </w:r>
      <w:hyperlink r:id="rId18" w:history="1">
        <w:r w:rsidRPr="00830B40">
          <w:rPr>
            <w:rFonts w:ascii="Century Gothic" w:eastAsia="Verdana" w:hAnsi="Century Gothic" w:cs="Verdana"/>
            <w:sz w:val="16"/>
            <w:szCs w:val="16"/>
          </w:rPr>
          <w:t>IEC 61439-1 (35 7107)</w:t>
        </w:r>
      </w:hyperlink>
      <w:r w:rsidRPr="00830B40">
        <w:rPr>
          <w:rFonts w:ascii="Century Gothic" w:eastAsia="Verdana" w:hAnsi="Century Gothic" w:cs="Verdana"/>
          <w:sz w:val="16"/>
          <w:szCs w:val="16"/>
        </w:rPr>
        <w:t>:8.2012 </w:t>
      </w:r>
      <w:r w:rsidRPr="00830B40">
        <w:rPr>
          <w:rFonts w:ascii="Century Gothic" w:eastAsia="Verdana" w:hAnsi="Century Gothic" w:cs="Verdana"/>
          <w:sz w:val="16"/>
          <w:szCs w:val="16"/>
        </w:rPr>
        <w:tab/>
        <w:t>Nízkonapäťové rozvádzače. Časť 1: Všeobecné pravidlá</w:t>
      </w:r>
    </w:p>
    <w:p w:rsidR="001E1DA9" w:rsidRPr="00506C7D" w:rsidRDefault="001E1DA9" w:rsidP="001E1DA9">
      <w:pPr>
        <w:pStyle w:val="Standard"/>
        <w:ind w:left="2835" w:hanging="2835"/>
        <w:jc w:val="both"/>
        <w:rPr>
          <w:rFonts w:ascii="Century Gothic" w:eastAsia="Verdana" w:hAnsi="Century Gothic" w:cs="Verdana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STN </w:t>
      </w:r>
      <w:hyperlink r:id="rId19" w:history="1">
        <w:r w:rsidRPr="00830B40">
          <w:rPr>
            <w:rFonts w:ascii="Century Gothic" w:eastAsia="Verdana" w:hAnsi="Century Gothic" w:cs="Verdana"/>
            <w:sz w:val="16"/>
            <w:szCs w:val="16"/>
          </w:rPr>
          <w:t>IEC 61439-2 (35 7107)</w:t>
        </w:r>
      </w:hyperlink>
      <w:r w:rsidRPr="00830B40">
        <w:rPr>
          <w:rFonts w:ascii="Century Gothic" w:eastAsia="Verdana" w:hAnsi="Century Gothic" w:cs="Verdana"/>
          <w:sz w:val="16"/>
          <w:szCs w:val="16"/>
        </w:rPr>
        <w:t>:8.2012 </w:t>
      </w:r>
      <w:r w:rsidRPr="00830B40">
        <w:rPr>
          <w:rFonts w:ascii="Century Gothic" w:eastAsia="Verdana" w:hAnsi="Century Gothic" w:cs="Verdana"/>
          <w:sz w:val="16"/>
          <w:szCs w:val="16"/>
        </w:rPr>
        <w:tab/>
      </w:r>
      <w:proofErr w:type="spellStart"/>
      <w:r w:rsidRPr="00830B40">
        <w:rPr>
          <w:rFonts w:ascii="Century Gothic" w:eastAsia="Verdana" w:hAnsi="Century Gothic" w:cs="Verdana"/>
          <w:color w:val="000000" w:themeColor="text1"/>
          <w:kern w:val="0"/>
          <w:sz w:val="16"/>
          <w:szCs w:val="16"/>
          <w:lang w:eastAsia="en-US"/>
        </w:rPr>
        <w:t>Nízkonapäťové</w:t>
      </w:r>
      <w:proofErr w:type="spellEnd"/>
      <w:r w:rsidRPr="00830B40">
        <w:rPr>
          <w:rFonts w:ascii="Century Gothic" w:eastAsia="Verdana" w:hAnsi="Century Gothic" w:cs="Verdana"/>
          <w:color w:val="000000" w:themeColor="text1"/>
          <w:kern w:val="0"/>
          <w:sz w:val="16"/>
          <w:szCs w:val="16"/>
          <w:lang w:eastAsia="en-US"/>
        </w:rPr>
        <w:t xml:space="preserve"> </w:t>
      </w:r>
      <w:proofErr w:type="spellStart"/>
      <w:r w:rsidRPr="00830B40">
        <w:rPr>
          <w:rFonts w:ascii="Century Gothic" w:eastAsia="Verdana" w:hAnsi="Century Gothic" w:cs="Verdana"/>
          <w:color w:val="000000" w:themeColor="text1"/>
          <w:kern w:val="0"/>
          <w:sz w:val="16"/>
          <w:szCs w:val="16"/>
          <w:lang w:eastAsia="en-US"/>
        </w:rPr>
        <w:t>rozvádzače</w:t>
      </w:r>
      <w:proofErr w:type="spellEnd"/>
      <w:r w:rsidRPr="00830B40">
        <w:rPr>
          <w:rFonts w:ascii="Century Gothic" w:eastAsia="Verdana" w:hAnsi="Century Gothic" w:cs="Verdana"/>
          <w:color w:val="000000" w:themeColor="text1"/>
          <w:kern w:val="0"/>
          <w:sz w:val="16"/>
          <w:szCs w:val="16"/>
          <w:lang w:eastAsia="en-US"/>
        </w:rPr>
        <w:t xml:space="preserve">. </w:t>
      </w:r>
      <w:proofErr w:type="spellStart"/>
      <w:r w:rsidRPr="00830B40">
        <w:rPr>
          <w:rFonts w:ascii="Century Gothic" w:eastAsia="Verdana" w:hAnsi="Century Gothic" w:cs="Verdana"/>
          <w:color w:val="000000" w:themeColor="text1"/>
          <w:kern w:val="0"/>
          <w:sz w:val="16"/>
          <w:szCs w:val="16"/>
          <w:lang w:eastAsia="en-US"/>
        </w:rPr>
        <w:t>Časť</w:t>
      </w:r>
      <w:proofErr w:type="spellEnd"/>
      <w:r w:rsidRPr="00830B40">
        <w:rPr>
          <w:rFonts w:ascii="Century Gothic" w:eastAsia="Verdana" w:hAnsi="Century Gothic" w:cs="Verdana"/>
          <w:color w:val="000000" w:themeColor="text1"/>
          <w:kern w:val="0"/>
          <w:sz w:val="16"/>
          <w:szCs w:val="16"/>
          <w:lang w:eastAsia="en-US"/>
        </w:rPr>
        <w:t xml:space="preserve"> 2: Výkonové (</w:t>
      </w:r>
      <w:proofErr w:type="spellStart"/>
      <w:r w:rsidRPr="00830B40">
        <w:rPr>
          <w:rFonts w:ascii="Century Gothic" w:eastAsia="Verdana" w:hAnsi="Century Gothic" w:cs="Verdana"/>
          <w:color w:val="000000" w:themeColor="text1"/>
          <w:kern w:val="0"/>
          <w:sz w:val="16"/>
          <w:szCs w:val="16"/>
          <w:lang w:eastAsia="en-US"/>
        </w:rPr>
        <w:t>priemyselné</w:t>
      </w:r>
      <w:proofErr w:type="spellEnd"/>
      <w:r w:rsidRPr="00830B40">
        <w:rPr>
          <w:rFonts w:ascii="Century Gothic" w:eastAsia="Verdana" w:hAnsi="Century Gothic" w:cs="Verdana"/>
          <w:color w:val="000000" w:themeColor="text1"/>
          <w:kern w:val="0"/>
          <w:sz w:val="16"/>
          <w:szCs w:val="16"/>
          <w:lang w:eastAsia="en-US"/>
        </w:rPr>
        <w:t xml:space="preserve">) </w:t>
      </w:r>
      <w:proofErr w:type="spellStart"/>
      <w:r w:rsidRPr="00830B40">
        <w:rPr>
          <w:rFonts w:ascii="Century Gothic" w:eastAsia="Verdana" w:hAnsi="Century Gothic" w:cs="Verdana"/>
          <w:color w:val="000000" w:themeColor="text1"/>
          <w:kern w:val="0"/>
          <w:sz w:val="16"/>
          <w:szCs w:val="16"/>
          <w:lang w:eastAsia="en-US"/>
        </w:rPr>
        <w:t>rozvádzače</w:t>
      </w:r>
      <w:proofErr w:type="spellEnd"/>
    </w:p>
    <w:p w:rsidR="001E1DA9" w:rsidRPr="00506C7D" w:rsidRDefault="001E1DA9" w:rsidP="001E1DA9">
      <w:pPr>
        <w:pStyle w:val="Standard"/>
        <w:jc w:val="both"/>
        <w:rPr>
          <w:rFonts w:ascii="Century Gothic" w:eastAsia="Verdana" w:hAnsi="Century Gothic" w:cs="Verdana"/>
          <w:sz w:val="16"/>
          <w:szCs w:val="16"/>
        </w:rPr>
      </w:pPr>
      <w:r w:rsidRPr="00506C7D">
        <w:rPr>
          <w:rFonts w:ascii="Century Gothic" w:eastAsia="Verdana" w:hAnsi="Century Gothic" w:cs="Verdana"/>
          <w:sz w:val="16"/>
          <w:szCs w:val="16"/>
        </w:rPr>
        <w:t>STN 34 1050/Z4</w:t>
      </w:r>
      <w:r>
        <w:rPr>
          <w:rFonts w:ascii="Century Gothic" w:eastAsia="Verdana" w:hAnsi="Century Gothic" w:cs="Verdana"/>
          <w:sz w:val="16"/>
          <w:szCs w:val="16"/>
        </w:rPr>
        <w:t xml:space="preserve"> (34 1050):9/2001</w:t>
      </w:r>
      <w:r w:rsidRPr="00506C7D">
        <w:rPr>
          <w:rFonts w:ascii="Century Gothic" w:eastAsia="Verdana" w:hAnsi="Century Gothic" w:cs="Verdana"/>
          <w:sz w:val="16"/>
          <w:szCs w:val="16"/>
        </w:rPr>
        <w:tab/>
        <w:t xml:space="preserve">Elektrotechnické </w:t>
      </w:r>
      <w:proofErr w:type="spellStart"/>
      <w:r w:rsidRPr="00506C7D">
        <w:rPr>
          <w:rFonts w:ascii="Century Gothic" w:eastAsia="Verdana" w:hAnsi="Century Gothic" w:cs="Verdana"/>
          <w:sz w:val="16"/>
          <w:szCs w:val="16"/>
        </w:rPr>
        <w:t>predpisy</w:t>
      </w:r>
      <w:proofErr w:type="spellEnd"/>
      <w:r w:rsidRPr="00506C7D">
        <w:rPr>
          <w:rFonts w:ascii="Century Gothic" w:eastAsia="Verdana" w:hAnsi="Century Gothic" w:cs="Verdana"/>
          <w:sz w:val="16"/>
          <w:szCs w:val="16"/>
        </w:rPr>
        <w:t xml:space="preserve">. </w:t>
      </w:r>
      <w:proofErr w:type="spellStart"/>
      <w:r w:rsidRPr="00506C7D">
        <w:rPr>
          <w:rFonts w:ascii="Century Gothic" w:eastAsia="Verdana" w:hAnsi="Century Gothic" w:cs="Verdana"/>
          <w:sz w:val="16"/>
          <w:szCs w:val="16"/>
        </w:rPr>
        <w:t>Predpisy</w:t>
      </w:r>
      <w:proofErr w:type="spellEnd"/>
      <w:r w:rsidRPr="00506C7D">
        <w:rPr>
          <w:rFonts w:ascii="Century Gothic" w:eastAsia="Verdana" w:hAnsi="Century Gothic" w:cs="Verdana"/>
          <w:sz w:val="16"/>
          <w:szCs w:val="16"/>
        </w:rPr>
        <w:t xml:space="preserve"> </w:t>
      </w:r>
      <w:proofErr w:type="spellStart"/>
      <w:r w:rsidRPr="00506C7D">
        <w:rPr>
          <w:rFonts w:ascii="Century Gothic" w:eastAsia="Verdana" w:hAnsi="Century Gothic" w:cs="Verdana"/>
          <w:sz w:val="16"/>
          <w:szCs w:val="16"/>
        </w:rPr>
        <w:t>pre</w:t>
      </w:r>
      <w:proofErr w:type="spellEnd"/>
      <w:r w:rsidRPr="00506C7D">
        <w:rPr>
          <w:rFonts w:ascii="Century Gothic" w:eastAsia="Verdana" w:hAnsi="Century Gothic" w:cs="Verdana"/>
          <w:sz w:val="16"/>
          <w:szCs w:val="16"/>
        </w:rPr>
        <w:t xml:space="preserve"> </w:t>
      </w:r>
      <w:proofErr w:type="spellStart"/>
      <w:r w:rsidRPr="00506C7D">
        <w:rPr>
          <w:rFonts w:ascii="Century Gothic" w:eastAsia="Verdana" w:hAnsi="Century Gothic" w:cs="Verdana"/>
          <w:sz w:val="16"/>
          <w:szCs w:val="16"/>
        </w:rPr>
        <w:t>kladenie</w:t>
      </w:r>
      <w:proofErr w:type="spellEnd"/>
      <w:r w:rsidRPr="00506C7D">
        <w:rPr>
          <w:rFonts w:ascii="Century Gothic" w:eastAsia="Verdana" w:hAnsi="Century Gothic" w:cs="Verdana"/>
          <w:sz w:val="16"/>
          <w:szCs w:val="16"/>
        </w:rPr>
        <w:t xml:space="preserve"> silových elektrických vedení.</w:t>
      </w:r>
    </w:p>
    <w:p w:rsidR="001E1DA9" w:rsidRPr="00506C7D" w:rsidRDefault="001E1DA9" w:rsidP="001E1DA9">
      <w:pPr>
        <w:spacing w:after="0" w:line="100" w:lineRule="atLeast"/>
        <w:jc w:val="both"/>
        <w:rPr>
          <w:rFonts w:ascii="Century Gothic" w:eastAsia="Verdana" w:hAnsi="Century Gothic" w:cs="Verdana"/>
          <w:sz w:val="16"/>
          <w:szCs w:val="16"/>
        </w:rPr>
      </w:pPr>
      <w:r>
        <w:rPr>
          <w:rFonts w:ascii="Century Gothic" w:eastAsia="Verdana" w:hAnsi="Century Gothic" w:cs="Verdana"/>
          <w:sz w:val="16"/>
          <w:szCs w:val="16"/>
        </w:rPr>
        <w:t>STN 33 2130/Z3 (33 2130):</w:t>
      </w:r>
      <w:r w:rsidRPr="00506C7D">
        <w:rPr>
          <w:rFonts w:ascii="Century Gothic" w:eastAsia="Verdana" w:hAnsi="Century Gothic" w:cs="Verdana"/>
          <w:sz w:val="16"/>
          <w:szCs w:val="16"/>
        </w:rPr>
        <w:t>9</w:t>
      </w:r>
      <w:r>
        <w:rPr>
          <w:rFonts w:ascii="Century Gothic" w:eastAsia="Verdana" w:hAnsi="Century Gothic" w:cs="Verdana"/>
          <w:sz w:val="16"/>
          <w:szCs w:val="16"/>
        </w:rPr>
        <w:t>/2002</w:t>
      </w:r>
      <w:r w:rsidRPr="00506C7D">
        <w:rPr>
          <w:rFonts w:ascii="Century Gothic" w:eastAsia="Verdana" w:hAnsi="Century Gothic" w:cs="Verdana"/>
          <w:sz w:val="16"/>
          <w:szCs w:val="16"/>
        </w:rPr>
        <w:tab/>
      </w:r>
      <w:r w:rsidRPr="00506C7D">
        <w:rPr>
          <w:rFonts w:ascii="Century Gothic" w:eastAsia="Verdana" w:hAnsi="Century Gothic" w:cs="Verdana"/>
          <w:color w:val="auto"/>
          <w:sz w:val="16"/>
          <w:szCs w:val="16"/>
        </w:rPr>
        <w:t>Elektrotechnické predpisy. Vnútorné elektrické rozvody</w:t>
      </w:r>
    </w:p>
    <w:p w:rsidR="001E1DA9" w:rsidRPr="00830B40" w:rsidRDefault="001E1DA9" w:rsidP="001E1DA9">
      <w:pPr>
        <w:pStyle w:val="Styl1"/>
        <w:tabs>
          <w:tab w:val="left" w:pos="496"/>
        </w:tabs>
        <w:rPr>
          <w:rFonts w:ascii="Century Gothic" w:eastAsia="Verdana" w:hAnsi="Century Gothic" w:cs="Verdana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STN </w:t>
      </w:r>
      <w:hyperlink r:id="rId20" w:history="1">
        <w:r w:rsidRPr="00830B40">
          <w:rPr>
            <w:rFonts w:ascii="Century Gothic" w:eastAsia="Verdana" w:hAnsi="Century Gothic" w:cs="Verdana"/>
            <w:sz w:val="16"/>
            <w:szCs w:val="16"/>
          </w:rPr>
          <w:t>IEC 61439-1 (35 7107)</w:t>
        </w:r>
      </w:hyperlink>
      <w:r w:rsidRPr="00830B40">
        <w:rPr>
          <w:rFonts w:ascii="Century Gothic" w:eastAsia="Verdana" w:hAnsi="Century Gothic" w:cs="Verdana"/>
          <w:sz w:val="16"/>
          <w:szCs w:val="16"/>
        </w:rPr>
        <w:t>:8.2012 </w:t>
      </w:r>
      <w:r w:rsidRPr="00830B40">
        <w:rPr>
          <w:rFonts w:ascii="Century Gothic" w:eastAsia="Verdana" w:hAnsi="Century Gothic" w:cs="Verdana"/>
          <w:sz w:val="16"/>
          <w:szCs w:val="16"/>
        </w:rPr>
        <w:tab/>
        <w:t>Nízkonapäťové rozvádzače. Časť 1: Všeobecné pravidlá</w:t>
      </w:r>
    </w:p>
    <w:p w:rsidR="001E1DA9" w:rsidRPr="00830B40" w:rsidRDefault="001E1DA9" w:rsidP="001E1DA9">
      <w:pPr>
        <w:pStyle w:val="Standard"/>
        <w:jc w:val="both"/>
        <w:rPr>
          <w:rFonts w:ascii="Century Gothic" w:eastAsia="Verdana" w:hAnsi="Century Gothic" w:cs="Verdana"/>
          <w:color w:val="000000" w:themeColor="text1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STN </w:t>
      </w:r>
      <w:hyperlink r:id="rId21" w:history="1">
        <w:r w:rsidRPr="00830B40">
          <w:rPr>
            <w:rFonts w:ascii="Century Gothic" w:eastAsia="Verdana" w:hAnsi="Century Gothic" w:cs="Verdana"/>
            <w:sz w:val="16"/>
            <w:szCs w:val="16"/>
          </w:rPr>
          <w:t>IEC 61439-2 (35 7107)</w:t>
        </w:r>
      </w:hyperlink>
      <w:r w:rsidRPr="00830B40">
        <w:rPr>
          <w:rFonts w:ascii="Century Gothic" w:eastAsia="Verdana" w:hAnsi="Century Gothic" w:cs="Verdana"/>
          <w:sz w:val="16"/>
          <w:szCs w:val="16"/>
        </w:rPr>
        <w:t>:8.2012 </w:t>
      </w:r>
      <w:r w:rsidRPr="00830B40">
        <w:rPr>
          <w:rFonts w:ascii="Century Gothic" w:eastAsia="Verdana" w:hAnsi="Century Gothic" w:cs="Verdana"/>
          <w:sz w:val="16"/>
          <w:szCs w:val="16"/>
        </w:rPr>
        <w:tab/>
      </w:r>
      <w:proofErr w:type="spellStart"/>
      <w:r w:rsidRPr="00830B40">
        <w:rPr>
          <w:rFonts w:ascii="Century Gothic" w:eastAsia="Verdana" w:hAnsi="Century Gothic" w:cs="Verdana"/>
          <w:color w:val="000000" w:themeColor="text1"/>
          <w:kern w:val="0"/>
          <w:sz w:val="16"/>
          <w:szCs w:val="16"/>
          <w:lang w:eastAsia="en-US"/>
        </w:rPr>
        <w:t>Nízkonapäťové</w:t>
      </w:r>
      <w:proofErr w:type="spellEnd"/>
      <w:r w:rsidRPr="00830B40">
        <w:rPr>
          <w:rFonts w:ascii="Century Gothic" w:eastAsia="Verdana" w:hAnsi="Century Gothic" w:cs="Verdana"/>
          <w:color w:val="000000" w:themeColor="text1"/>
          <w:kern w:val="0"/>
          <w:sz w:val="16"/>
          <w:szCs w:val="16"/>
          <w:lang w:eastAsia="en-US"/>
        </w:rPr>
        <w:t xml:space="preserve"> </w:t>
      </w:r>
      <w:proofErr w:type="spellStart"/>
      <w:r w:rsidRPr="00830B40">
        <w:rPr>
          <w:rFonts w:ascii="Century Gothic" w:eastAsia="Verdana" w:hAnsi="Century Gothic" w:cs="Verdana"/>
          <w:color w:val="000000" w:themeColor="text1"/>
          <w:kern w:val="0"/>
          <w:sz w:val="16"/>
          <w:szCs w:val="16"/>
          <w:lang w:eastAsia="en-US"/>
        </w:rPr>
        <w:t>rozvádzače</w:t>
      </w:r>
      <w:proofErr w:type="spellEnd"/>
      <w:r w:rsidRPr="00830B40">
        <w:rPr>
          <w:rFonts w:ascii="Century Gothic" w:eastAsia="Verdana" w:hAnsi="Century Gothic" w:cs="Verdana"/>
          <w:color w:val="000000" w:themeColor="text1"/>
          <w:kern w:val="0"/>
          <w:sz w:val="16"/>
          <w:szCs w:val="16"/>
          <w:lang w:eastAsia="en-US"/>
        </w:rPr>
        <w:t xml:space="preserve">. </w:t>
      </w:r>
      <w:proofErr w:type="spellStart"/>
      <w:r w:rsidRPr="00830B40">
        <w:rPr>
          <w:rFonts w:ascii="Century Gothic" w:eastAsia="Verdana" w:hAnsi="Century Gothic" w:cs="Verdana"/>
          <w:color w:val="000000" w:themeColor="text1"/>
          <w:kern w:val="0"/>
          <w:sz w:val="16"/>
          <w:szCs w:val="16"/>
          <w:lang w:eastAsia="en-US"/>
        </w:rPr>
        <w:t>Časť</w:t>
      </w:r>
      <w:proofErr w:type="spellEnd"/>
      <w:r w:rsidRPr="00830B40">
        <w:rPr>
          <w:rFonts w:ascii="Century Gothic" w:eastAsia="Verdana" w:hAnsi="Century Gothic" w:cs="Verdana"/>
          <w:color w:val="000000" w:themeColor="text1"/>
          <w:kern w:val="0"/>
          <w:sz w:val="16"/>
          <w:szCs w:val="16"/>
          <w:lang w:eastAsia="en-US"/>
        </w:rPr>
        <w:t xml:space="preserve"> 2: Výkonové (</w:t>
      </w:r>
      <w:proofErr w:type="spellStart"/>
      <w:r w:rsidRPr="00830B40">
        <w:rPr>
          <w:rFonts w:ascii="Century Gothic" w:eastAsia="Verdana" w:hAnsi="Century Gothic" w:cs="Verdana"/>
          <w:color w:val="000000" w:themeColor="text1"/>
          <w:kern w:val="0"/>
          <w:sz w:val="16"/>
          <w:szCs w:val="16"/>
          <w:lang w:eastAsia="en-US"/>
        </w:rPr>
        <w:t>priemyselné</w:t>
      </w:r>
      <w:proofErr w:type="spellEnd"/>
      <w:r w:rsidRPr="00830B40">
        <w:rPr>
          <w:rFonts w:ascii="Century Gothic" w:eastAsia="Verdana" w:hAnsi="Century Gothic" w:cs="Verdana"/>
          <w:color w:val="000000" w:themeColor="text1"/>
          <w:kern w:val="0"/>
          <w:sz w:val="16"/>
          <w:szCs w:val="16"/>
          <w:lang w:eastAsia="en-US"/>
        </w:rPr>
        <w:t xml:space="preserve">) </w:t>
      </w:r>
      <w:proofErr w:type="spellStart"/>
      <w:r w:rsidRPr="00830B40">
        <w:rPr>
          <w:rFonts w:ascii="Century Gothic" w:eastAsia="Verdana" w:hAnsi="Century Gothic" w:cs="Verdana"/>
          <w:color w:val="000000" w:themeColor="text1"/>
          <w:kern w:val="0"/>
          <w:sz w:val="16"/>
          <w:szCs w:val="16"/>
          <w:lang w:eastAsia="en-US"/>
        </w:rPr>
        <w:t>rozvádzače</w:t>
      </w:r>
      <w:proofErr w:type="spellEnd"/>
    </w:p>
    <w:p w:rsidR="001E1DA9" w:rsidRPr="001D4B30" w:rsidRDefault="001E1DA9" w:rsidP="001E1DA9">
      <w:pPr>
        <w:spacing w:after="0" w:line="240" w:lineRule="auto"/>
        <w:jc w:val="both"/>
        <w:rPr>
          <w:rFonts w:ascii="Century Gothic" w:eastAsia="Verdana" w:hAnsi="Century Gothic" w:cs="Verdana"/>
          <w:sz w:val="16"/>
          <w:szCs w:val="16"/>
        </w:rPr>
      </w:pPr>
      <w:r w:rsidRPr="00830B40">
        <w:rPr>
          <w:rFonts w:ascii="Century Gothic" w:eastAsia="Verdana" w:hAnsi="Century Gothic" w:cs="Verdana"/>
          <w:sz w:val="16"/>
          <w:szCs w:val="16"/>
        </w:rPr>
        <w:t>STN EN 60439-3 (35 7107):6.2010</w:t>
      </w:r>
      <w:r w:rsidRPr="00830B40">
        <w:rPr>
          <w:rFonts w:ascii="Century Gothic" w:eastAsia="Verdana" w:hAnsi="Century Gothic" w:cs="Verdana"/>
          <w:sz w:val="16"/>
          <w:szCs w:val="16"/>
        </w:rPr>
        <w:tab/>
        <w:t>Rozvádzače NN. Časť 3: Osobitné požiadavky na rozvádzače NN inštalované na miestach prístupných laickej obsluhe pri ich používaní.</w:t>
      </w:r>
    </w:p>
    <w:p w:rsidR="001E1DA9" w:rsidRPr="001D4B30" w:rsidRDefault="001E1DA9" w:rsidP="001E1DA9">
      <w:pPr>
        <w:spacing w:after="0" w:line="240" w:lineRule="auto"/>
        <w:jc w:val="both"/>
        <w:rPr>
          <w:rFonts w:ascii="Century Gothic" w:eastAsia="Verdana" w:hAnsi="Century Gothic" w:cs="Verdana"/>
          <w:sz w:val="16"/>
          <w:szCs w:val="16"/>
        </w:rPr>
      </w:pPr>
      <w:r w:rsidRPr="001D4B30">
        <w:rPr>
          <w:rFonts w:ascii="Century Gothic" w:eastAsia="Verdana" w:hAnsi="Century Gothic" w:cs="Verdana"/>
          <w:sz w:val="16"/>
          <w:szCs w:val="16"/>
        </w:rPr>
        <w:t>a súvisiace normy.</w:t>
      </w:r>
    </w:p>
    <w:p w:rsidR="00421204" w:rsidRPr="0078214D" w:rsidRDefault="00421204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 xml:space="preserve">1.6 </w:t>
      </w: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ab/>
        <w:t>Požiadavky na krytie elektrických predmetov</w:t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Arial"/>
          <w:sz w:val="16"/>
          <w:szCs w:val="16"/>
          <w:lang w:val="sk-SK"/>
        </w:rPr>
      </w:pPr>
      <w:r w:rsidRPr="0078214D">
        <w:rPr>
          <w:rFonts w:ascii="Century Gothic" w:eastAsia="Verdana" w:hAnsi="Century Gothic" w:cs="Arial"/>
          <w:sz w:val="16"/>
          <w:szCs w:val="16"/>
          <w:lang w:val="sk-SK"/>
        </w:rPr>
        <w:tab/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Arial"/>
          <w:sz w:val="16"/>
          <w:szCs w:val="16"/>
          <w:lang w:val="sk-SK"/>
        </w:rPr>
        <w:tab/>
        <w:t xml:space="preserve">V zmysle </w:t>
      </w:r>
      <w:r w:rsidR="001E1DA9">
        <w:rPr>
          <w:rFonts w:ascii="Century Gothic" w:eastAsia="Verdana" w:hAnsi="Century Gothic" w:cs="Verdana"/>
          <w:sz w:val="16"/>
          <w:szCs w:val="16"/>
          <w:lang w:val="sk-SK"/>
        </w:rPr>
        <w:t xml:space="preserve">STN 33 2000-5-51 </w:t>
      </w:r>
      <w:r w:rsidRPr="0078214D">
        <w:rPr>
          <w:rFonts w:ascii="Century Gothic" w:eastAsia="Verdana" w:hAnsi="Century Gothic" w:cs="Arial"/>
          <w:sz w:val="16"/>
          <w:szCs w:val="16"/>
          <w:lang w:val="sk-SK"/>
        </w:rPr>
        <w:t>boli odbornou komisiou určené vonkajšie vplyvy prostredia pre elektrické</w:t>
      </w:r>
      <w:r w:rsidR="006B16D0" w:rsidRPr="0078214D">
        <w:rPr>
          <w:rFonts w:ascii="Century Gothic" w:eastAsia="Verdana" w:hAnsi="Century Gothic" w:cs="Arial"/>
          <w:sz w:val="16"/>
          <w:szCs w:val="16"/>
          <w:lang w:val="sk-SK"/>
        </w:rPr>
        <w:t xml:space="preserve"> zariadenia</w:t>
      </w:r>
      <w:r w:rsidRPr="0078214D">
        <w:rPr>
          <w:rFonts w:ascii="Century Gothic" w:eastAsia="Verdana" w:hAnsi="Century Gothic" w:cs="Arial"/>
          <w:sz w:val="16"/>
          <w:szCs w:val="16"/>
          <w:lang w:val="sk-SK"/>
        </w:rPr>
        <w:t>.</w:t>
      </w:r>
    </w:p>
    <w:p w:rsidR="005F2765" w:rsidRPr="0078214D" w:rsidRDefault="005F2765" w:rsidP="00E56356">
      <w:pPr>
        <w:pStyle w:val="Standard"/>
        <w:tabs>
          <w:tab w:val="left" w:pos="720"/>
        </w:tabs>
        <w:jc w:val="both"/>
        <w:rPr>
          <w:rFonts w:ascii="Century Gothic" w:hAnsi="Century Gothic" w:cs="Arial"/>
          <w:sz w:val="16"/>
          <w:szCs w:val="16"/>
          <w:lang w:val="sk-SK"/>
        </w:rPr>
      </w:pPr>
      <w:r w:rsidRPr="0078214D">
        <w:rPr>
          <w:rFonts w:ascii="Century Gothic" w:hAnsi="Century Gothic" w:cs="Arial"/>
          <w:sz w:val="16"/>
          <w:szCs w:val="16"/>
          <w:lang w:val="sk-SK"/>
        </w:rPr>
        <w:tab/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>1.7</w:t>
      </w: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ab/>
        <w:t>Požiadavky na skratovú bezpečnosť</w:t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ab/>
      </w:r>
      <w:r w:rsidR="008E3321"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 xml:space="preserve"> </w:t>
      </w:r>
      <w:r w:rsidR="008E3321" w:rsidRPr="0078214D">
        <w:rPr>
          <w:rFonts w:ascii="Century Gothic" w:eastAsia="Verdana" w:hAnsi="Century Gothic" w:cs="Verdana"/>
          <w:sz w:val="16"/>
          <w:szCs w:val="16"/>
          <w:lang w:val="sk-SK"/>
        </w:rPr>
        <w:t>Sk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ratov</w:t>
      </w:r>
      <w:r w:rsidR="008E3321" w:rsidRPr="0078214D">
        <w:rPr>
          <w:rFonts w:ascii="Century Gothic" w:eastAsia="Verdana" w:hAnsi="Century Gothic" w:cs="Verdana"/>
          <w:sz w:val="16"/>
          <w:szCs w:val="16"/>
          <w:lang w:val="sk-SK"/>
        </w:rPr>
        <w:t>á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 odolnosť inštalovaných prístrojov, ale aj hlavných obvodov</w:t>
      </w:r>
      <w:r w:rsidR="008E3321"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 musí byť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 v súlade s STN IEC 60909</w:t>
      </w:r>
      <w:r w:rsidR="008524FE" w:rsidRPr="0078214D">
        <w:rPr>
          <w:rFonts w:ascii="Century Gothic" w:eastAsia="Verdana" w:hAnsi="Century Gothic" w:cs="Verdana"/>
          <w:sz w:val="16"/>
          <w:szCs w:val="16"/>
          <w:lang w:val="sk-SK"/>
        </w:rPr>
        <w:t>-0 (33 3020):04.2003</w:t>
      </w:r>
      <w:r w:rsidR="0052274A" w:rsidRPr="0078214D">
        <w:rPr>
          <w:rFonts w:ascii="Century Gothic" w:eastAsia="Verdana" w:hAnsi="Century Gothic" w:cs="Verdana"/>
          <w:sz w:val="16"/>
          <w:szCs w:val="16"/>
          <w:lang w:val="sk-SK"/>
        </w:rPr>
        <w:t>, 60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909-3</w:t>
      </w:r>
      <w:r w:rsidR="008524FE"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 (33 3020):11.2010,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 STN EN 60 865-1</w:t>
      </w:r>
      <w:r w:rsidR="008524FE"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 (33 3040):10.2012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, STN </w:t>
      </w:r>
      <w:r w:rsidR="008524FE"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33 2000-4-43 (33 2000):10.2010 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a vyhlášky 59/82 Zb. § 194, </w:t>
      </w:r>
      <w:proofErr w:type="spellStart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odst</w:t>
      </w:r>
      <w:proofErr w:type="spellEnd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. 3.</w:t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>1.8</w:t>
      </w: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ab/>
      </w:r>
      <w:r w:rsidR="00E341DB"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>Rozdelenie elektrických zariadení z hľadiska miery ohrozenia</w:t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 xml:space="preserve">V zmysle vyhlášky MPSVaR 508/2009 </w:t>
      </w:r>
      <w:proofErr w:type="spellStart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Z.z</w:t>
      </w:r>
      <w:proofErr w:type="spellEnd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. §2. vyhlášky prílohy 1 časť III. sú zariadenia uvedené v technickej dokumentácii zaradené do skupiny B.</w:t>
      </w:r>
    </w:p>
    <w:p w:rsidR="00CA1B16" w:rsidRPr="0078214D" w:rsidRDefault="005F2765" w:rsidP="00BF4DF0">
      <w:pPr>
        <w:pStyle w:val="Zoznam"/>
        <w:ind w:left="0" w:firstLine="0"/>
        <w:jc w:val="both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ab/>
      </w:r>
    </w:p>
    <w:p w:rsidR="00CA1B16" w:rsidRPr="0078214D" w:rsidRDefault="00CA1B16" w:rsidP="00CA1B1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>1.9</w:t>
      </w: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ab/>
        <w:t xml:space="preserve">Ochranné pásma elektrických vedení  </w:t>
      </w:r>
    </w:p>
    <w:p w:rsidR="00CA1B16" w:rsidRPr="0078214D" w:rsidRDefault="00CA1B16" w:rsidP="00CA1B1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</w:p>
    <w:p w:rsidR="00CA1B16" w:rsidRPr="0078214D" w:rsidRDefault="00CA1B16" w:rsidP="00CA1B16">
      <w:pPr>
        <w:spacing w:after="0" w:line="240" w:lineRule="auto"/>
        <w:ind w:firstLine="709"/>
        <w:jc w:val="both"/>
        <w:rPr>
          <w:rFonts w:ascii="Century Gothic" w:hAnsi="Century Gothic"/>
          <w:sz w:val="16"/>
          <w:szCs w:val="16"/>
        </w:rPr>
      </w:pPr>
      <w:r w:rsidRPr="0078214D">
        <w:rPr>
          <w:rFonts w:ascii="Century Gothic" w:hAnsi="Century Gothic"/>
          <w:sz w:val="16"/>
          <w:szCs w:val="16"/>
        </w:rPr>
        <w:t>Na ochranu zariadení elektrizačnej sústavy sa podľa zákona o </w:t>
      </w:r>
      <w:r w:rsidRPr="005601F2">
        <w:rPr>
          <w:rFonts w:ascii="Century Gothic" w:hAnsi="Century Gothic"/>
          <w:color w:val="auto"/>
          <w:sz w:val="16"/>
          <w:szCs w:val="16"/>
        </w:rPr>
        <w:t xml:space="preserve">energetike č. </w:t>
      </w:r>
      <w:r w:rsidR="005601F2" w:rsidRPr="005601F2">
        <w:rPr>
          <w:rFonts w:ascii="Century Gothic" w:hAnsi="Century Gothic"/>
          <w:color w:val="auto"/>
          <w:sz w:val="16"/>
          <w:szCs w:val="16"/>
        </w:rPr>
        <w:t xml:space="preserve">č.251/2012 </w:t>
      </w:r>
      <w:proofErr w:type="spellStart"/>
      <w:r w:rsidR="005601F2" w:rsidRPr="005601F2">
        <w:rPr>
          <w:rFonts w:ascii="Century Gothic" w:hAnsi="Century Gothic"/>
          <w:color w:val="auto"/>
          <w:sz w:val="16"/>
          <w:szCs w:val="16"/>
        </w:rPr>
        <w:t>Z.z</w:t>
      </w:r>
      <w:proofErr w:type="spellEnd"/>
      <w:r w:rsidR="005601F2" w:rsidRPr="005601F2">
        <w:rPr>
          <w:rFonts w:ascii="Century Gothic" w:hAnsi="Century Gothic"/>
          <w:color w:val="auto"/>
          <w:sz w:val="16"/>
          <w:szCs w:val="16"/>
        </w:rPr>
        <w:t xml:space="preserve">. </w:t>
      </w:r>
      <w:r w:rsidRPr="005601F2">
        <w:rPr>
          <w:rFonts w:ascii="Century Gothic" w:hAnsi="Century Gothic"/>
          <w:color w:val="auto"/>
          <w:sz w:val="16"/>
          <w:szCs w:val="16"/>
        </w:rPr>
        <w:t>zriaďujú</w:t>
      </w:r>
      <w:r w:rsidRPr="0078214D">
        <w:rPr>
          <w:rFonts w:ascii="Century Gothic" w:hAnsi="Century Gothic"/>
          <w:sz w:val="16"/>
          <w:szCs w:val="16"/>
        </w:rPr>
        <w:t xml:space="preserve"> ochranné pásma. Ochranné pásmo je priestor v bezprostrednej blízkosti zariadenia elektrizačnej sústavy, ktorý je určený na zabezpečenie spoľahlivej a plynulej prevádzky, a na zabezpečenie ochrany života a zdravia osôb a majetku.</w:t>
      </w:r>
    </w:p>
    <w:p w:rsidR="00CA1B16" w:rsidRPr="0078214D" w:rsidRDefault="00CA1B16" w:rsidP="00CA1B16">
      <w:pPr>
        <w:spacing w:after="0" w:line="240" w:lineRule="auto"/>
        <w:ind w:firstLine="709"/>
        <w:jc w:val="both"/>
        <w:rPr>
          <w:rFonts w:ascii="Century Gothic" w:hAnsi="Century Gothic"/>
          <w:sz w:val="16"/>
          <w:szCs w:val="16"/>
        </w:rPr>
      </w:pPr>
    </w:p>
    <w:p w:rsidR="00CA1B16" w:rsidRPr="0078214D" w:rsidRDefault="00CA1B16" w:rsidP="00CA1B16">
      <w:pPr>
        <w:spacing w:after="0" w:line="240" w:lineRule="auto"/>
        <w:ind w:firstLine="709"/>
        <w:jc w:val="both"/>
        <w:rPr>
          <w:rFonts w:ascii="Century Gothic" w:hAnsi="Century Gothic"/>
          <w:sz w:val="16"/>
          <w:szCs w:val="16"/>
        </w:rPr>
      </w:pPr>
      <w:r w:rsidRPr="0078214D">
        <w:rPr>
          <w:rFonts w:ascii="Century Gothic" w:hAnsi="Century Gothic"/>
          <w:sz w:val="16"/>
          <w:szCs w:val="16"/>
        </w:rPr>
        <w:t>Ochranné pásmo vonkajšieho nadzemného elektrického vedenia nad 1 kV z vodičmi bez izolácie je vymedzené zvislými rovinami vedenými po oboch stranách vedenia vo vodorovnej vzdialenosti meranej kolmo na vedenie od krajného vodiča vedenia na každú stranu.</w:t>
      </w:r>
    </w:p>
    <w:p w:rsidR="00CA1B16" w:rsidRPr="0078214D" w:rsidRDefault="00CA1B16" w:rsidP="00CA1B16">
      <w:pPr>
        <w:spacing w:after="0" w:line="240" w:lineRule="auto"/>
        <w:ind w:firstLine="709"/>
        <w:jc w:val="both"/>
        <w:rPr>
          <w:rFonts w:ascii="Century Gothic" w:hAnsi="Century Gothic"/>
          <w:sz w:val="16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992"/>
      </w:tblGrid>
      <w:tr w:rsidR="00CA1B16" w:rsidRPr="0078214D" w:rsidTr="00CA1B16">
        <w:tc>
          <w:tcPr>
            <w:tcW w:w="2093" w:type="dxa"/>
          </w:tcPr>
          <w:p w:rsidR="00CA1B16" w:rsidRPr="0078214D" w:rsidRDefault="00CA1B16" w:rsidP="00CA1B16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78214D">
              <w:rPr>
                <w:rFonts w:ascii="Century Gothic" w:hAnsi="Century Gothic"/>
                <w:sz w:val="16"/>
                <w:szCs w:val="16"/>
              </w:rPr>
              <w:t>nad 1 do 35 kV</w:t>
            </w:r>
          </w:p>
        </w:tc>
        <w:tc>
          <w:tcPr>
            <w:tcW w:w="992" w:type="dxa"/>
          </w:tcPr>
          <w:p w:rsidR="00CA1B16" w:rsidRPr="0078214D" w:rsidRDefault="00CA1B16" w:rsidP="00CA1B16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78214D">
              <w:rPr>
                <w:rFonts w:ascii="Century Gothic" w:hAnsi="Century Gothic"/>
                <w:sz w:val="16"/>
                <w:szCs w:val="16"/>
              </w:rPr>
              <w:t>10 m</w:t>
            </w:r>
          </w:p>
        </w:tc>
      </w:tr>
      <w:tr w:rsidR="00CA1B16" w:rsidRPr="0078214D" w:rsidTr="00CA1B16">
        <w:tc>
          <w:tcPr>
            <w:tcW w:w="2093" w:type="dxa"/>
          </w:tcPr>
          <w:p w:rsidR="00CA1B16" w:rsidRPr="0078214D" w:rsidRDefault="00CA1B16" w:rsidP="00CA1B16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78214D">
              <w:rPr>
                <w:rFonts w:ascii="Century Gothic" w:hAnsi="Century Gothic"/>
                <w:sz w:val="16"/>
                <w:szCs w:val="16"/>
              </w:rPr>
              <w:t>nad 35 do 110 kV</w:t>
            </w:r>
          </w:p>
        </w:tc>
        <w:tc>
          <w:tcPr>
            <w:tcW w:w="992" w:type="dxa"/>
          </w:tcPr>
          <w:p w:rsidR="00CA1B16" w:rsidRPr="0078214D" w:rsidRDefault="00CA1B16" w:rsidP="00CA1B16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78214D">
              <w:rPr>
                <w:rFonts w:ascii="Century Gothic" w:hAnsi="Century Gothic"/>
                <w:sz w:val="16"/>
                <w:szCs w:val="16"/>
              </w:rPr>
              <w:t>15 m</w:t>
            </w:r>
          </w:p>
        </w:tc>
      </w:tr>
      <w:tr w:rsidR="00CA1B16" w:rsidRPr="0078214D" w:rsidTr="00CA1B16">
        <w:tc>
          <w:tcPr>
            <w:tcW w:w="2093" w:type="dxa"/>
          </w:tcPr>
          <w:p w:rsidR="00CA1B16" w:rsidRPr="0078214D" w:rsidRDefault="00CA1B16" w:rsidP="00CA1B16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78214D">
              <w:rPr>
                <w:rFonts w:ascii="Century Gothic" w:hAnsi="Century Gothic"/>
                <w:sz w:val="16"/>
                <w:szCs w:val="16"/>
              </w:rPr>
              <w:t>nad 110 do 220 kV</w:t>
            </w:r>
          </w:p>
        </w:tc>
        <w:tc>
          <w:tcPr>
            <w:tcW w:w="992" w:type="dxa"/>
          </w:tcPr>
          <w:p w:rsidR="00CA1B16" w:rsidRPr="0078214D" w:rsidRDefault="00CA1B16" w:rsidP="00CA1B16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78214D">
              <w:rPr>
                <w:rFonts w:ascii="Century Gothic" w:hAnsi="Century Gothic"/>
                <w:sz w:val="16"/>
                <w:szCs w:val="16"/>
              </w:rPr>
              <w:t>20 m</w:t>
            </w:r>
          </w:p>
        </w:tc>
      </w:tr>
      <w:tr w:rsidR="00CA1B16" w:rsidRPr="0078214D" w:rsidTr="00CA1B16">
        <w:tc>
          <w:tcPr>
            <w:tcW w:w="2093" w:type="dxa"/>
          </w:tcPr>
          <w:p w:rsidR="00CA1B16" w:rsidRPr="0078214D" w:rsidRDefault="00CA1B16" w:rsidP="00CA1B16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78214D">
              <w:rPr>
                <w:rFonts w:ascii="Century Gothic" w:hAnsi="Century Gothic"/>
                <w:sz w:val="16"/>
                <w:szCs w:val="16"/>
              </w:rPr>
              <w:t>nad 220 do 400 kV</w:t>
            </w:r>
          </w:p>
        </w:tc>
        <w:tc>
          <w:tcPr>
            <w:tcW w:w="992" w:type="dxa"/>
          </w:tcPr>
          <w:p w:rsidR="00CA1B16" w:rsidRPr="0078214D" w:rsidRDefault="00CA1B16" w:rsidP="00CA1B16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78214D">
              <w:rPr>
                <w:rFonts w:ascii="Century Gothic" w:hAnsi="Century Gothic"/>
                <w:sz w:val="16"/>
                <w:szCs w:val="16"/>
              </w:rPr>
              <w:t>25 m</w:t>
            </w:r>
          </w:p>
        </w:tc>
      </w:tr>
      <w:tr w:rsidR="00CA1B16" w:rsidRPr="0078214D" w:rsidTr="00CA1B16">
        <w:tc>
          <w:tcPr>
            <w:tcW w:w="2093" w:type="dxa"/>
          </w:tcPr>
          <w:p w:rsidR="00CA1B16" w:rsidRPr="0078214D" w:rsidRDefault="00CA1B16" w:rsidP="00CA1B16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78214D">
              <w:rPr>
                <w:rFonts w:ascii="Century Gothic" w:hAnsi="Century Gothic"/>
                <w:sz w:val="16"/>
                <w:szCs w:val="16"/>
              </w:rPr>
              <w:t>nad 400 kV</w:t>
            </w:r>
          </w:p>
        </w:tc>
        <w:tc>
          <w:tcPr>
            <w:tcW w:w="992" w:type="dxa"/>
          </w:tcPr>
          <w:p w:rsidR="00CA1B16" w:rsidRPr="0078214D" w:rsidRDefault="00CA1B16" w:rsidP="00CA1B16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78214D">
              <w:rPr>
                <w:rFonts w:ascii="Century Gothic" w:hAnsi="Century Gothic"/>
                <w:sz w:val="16"/>
                <w:szCs w:val="16"/>
              </w:rPr>
              <w:t>35 m</w:t>
            </w:r>
          </w:p>
        </w:tc>
      </w:tr>
    </w:tbl>
    <w:p w:rsidR="00CA1B16" w:rsidRPr="0078214D" w:rsidRDefault="00CA1B16" w:rsidP="00CA1B16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CA1B16" w:rsidRPr="0078214D" w:rsidRDefault="00CA1B16" w:rsidP="00CA1B16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78214D">
        <w:rPr>
          <w:rFonts w:ascii="Century Gothic" w:hAnsi="Century Gothic"/>
          <w:sz w:val="16"/>
          <w:szCs w:val="16"/>
        </w:rPr>
        <w:t>V ochrannom pásme vonkajšieho nadzemného elektrického vedenia pod elektrickým vedením je zakázané:</w:t>
      </w:r>
    </w:p>
    <w:p w:rsidR="00CA1B16" w:rsidRPr="0078214D" w:rsidRDefault="00CA1B16" w:rsidP="00CA1B16">
      <w:pPr>
        <w:pStyle w:val="Odsekzoznamu"/>
        <w:numPr>
          <w:ilvl w:val="0"/>
          <w:numId w:val="22"/>
        </w:numPr>
        <w:spacing w:after="0" w:line="240" w:lineRule="auto"/>
        <w:rPr>
          <w:rFonts w:ascii="Century Gothic" w:hAnsi="Century Gothic"/>
          <w:sz w:val="16"/>
          <w:szCs w:val="16"/>
        </w:rPr>
      </w:pPr>
      <w:r w:rsidRPr="0078214D">
        <w:rPr>
          <w:rFonts w:ascii="Century Gothic" w:hAnsi="Century Gothic"/>
          <w:sz w:val="16"/>
          <w:szCs w:val="16"/>
        </w:rPr>
        <w:t>zriaďovať stavby, konštrukcie a skládky,</w:t>
      </w:r>
    </w:p>
    <w:p w:rsidR="00CA1B16" w:rsidRPr="0078214D" w:rsidRDefault="00CA1B16" w:rsidP="00CA1B16">
      <w:pPr>
        <w:pStyle w:val="Odsekzoznamu"/>
        <w:numPr>
          <w:ilvl w:val="0"/>
          <w:numId w:val="22"/>
        </w:numPr>
        <w:spacing w:after="0" w:line="240" w:lineRule="auto"/>
        <w:rPr>
          <w:rFonts w:ascii="Century Gothic" w:hAnsi="Century Gothic"/>
          <w:sz w:val="16"/>
          <w:szCs w:val="16"/>
        </w:rPr>
      </w:pPr>
      <w:r w:rsidRPr="0078214D">
        <w:rPr>
          <w:rFonts w:ascii="Century Gothic" w:hAnsi="Century Gothic"/>
          <w:sz w:val="16"/>
          <w:szCs w:val="16"/>
        </w:rPr>
        <w:t>vysádzať a pestovať trvalé porasty s výškou presahujúcou 3m,</w:t>
      </w:r>
    </w:p>
    <w:p w:rsidR="00CA1B16" w:rsidRPr="0078214D" w:rsidRDefault="00CA1B16" w:rsidP="00CA1B16">
      <w:pPr>
        <w:pStyle w:val="Odsekzoznamu"/>
        <w:numPr>
          <w:ilvl w:val="0"/>
          <w:numId w:val="22"/>
        </w:numPr>
        <w:spacing w:after="0" w:line="240" w:lineRule="auto"/>
        <w:rPr>
          <w:rFonts w:ascii="Century Gothic" w:hAnsi="Century Gothic"/>
          <w:sz w:val="16"/>
          <w:szCs w:val="16"/>
        </w:rPr>
      </w:pPr>
      <w:r w:rsidRPr="0078214D">
        <w:rPr>
          <w:rFonts w:ascii="Century Gothic" w:hAnsi="Century Gothic"/>
          <w:sz w:val="16"/>
          <w:szCs w:val="16"/>
        </w:rPr>
        <w:t>vysádzať a pestovať trvalé porasty s výškou presahujúcou 3 metre, vo vzdialenosti do 2 metrov od krajného vodiča vzdušného vedenia s jednoduchou izoláciou,</w:t>
      </w:r>
    </w:p>
    <w:p w:rsidR="00CA1B16" w:rsidRPr="0078214D" w:rsidRDefault="00CA1B16" w:rsidP="00CA1B16">
      <w:pPr>
        <w:pStyle w:val="Odsekzoznamu"/>
        <w:numPr>
          <w:ilvl w:val="0"/>
          <w:numId w:val="22"/>
        </w:numPr>
        <w:spacing w:after="0" w:line="240" w:lineRule="auto"/>
        <w:rPr>
          <w:rFonts w:ascii="Century Gothic" w:hAnsi="Century Gothic"/>
          <w:sz w:val="16"/>
          <w:szCs w:val="16"/>
        </w:rPr>
      </w:pPr>
      <w:r w:rsidRPr="0078214D">
        <w:rPr>
          <w:rFonts w:ascii="Century Gothic" w:hAnsi="Century Gothic"/>
          <w:sz w:val="16"/>
          <w:szCs w:val="16"/>
        </w:rPr>
        <w:t>uskladňovať ľahko horľavé alebo výbušné látky,</w:t>
      </w:r>
    </w:p>
    <w:p w:rsidR="00CA1B16" w:rsidRPr="0078214D" w:rsidRDefault="00CA1B16" w:rsidP="00CA1B16">
      <w:pPr>
        <w:pStyle w:val="Odsekzoznamu"/>
        <w:numPr>
          <w:ilvl w:val="0"/>
          <w:numId w:val="22"/>
        </w:numPr>
        <w:spacing w:after="0" w:line="240" w:lineRule="auto"/>
        <w:rPr>
          <w:rFonts w:ascii="Century Gothic" w:hAnsi="Century Gothic"/>
          <w:sz w:val="16"/>
          <w:szCs w:val="16"/>
        </w:rPr>
      </w:pPr>
      <w:r w:rsidRPr="0078214D">
        <w:rPr>
          <w:rFonts w:ascii="Century Gothic" w:hAnsi="Century Gothic"/>
          <w:sz w:val="16"/>
          <w:szCs w:val="16"/>
        </w:rPr>
        <w:t>vykonávať činnosti ohrozujúce bezpečnosť osôb a majetku,</w:t>
      </w:r>
    </w:p>
    <w:p w:rsidR="00CA1B16" w:rsidRPr="0078214D" w:rsidRDefault="00CA1B16" w:rsidP="00CA1B16">
      <w:pPr>
        <w:pStyle w:val="Odsekzoznamu"/>
        <w:numPr>
          <w:ilvl w:val="0"/>
          <w:numId w:val="22"/>
        </w:numPr>
        <w:spacing w:after="0" w:line="240" w:lineRule="auto"/>
        <w:rPr>
          <w:rFonts w:ascii="Century Gothic" w:hAnsi="Century Gothic"/>
          <w:sz w:val="16"/>
          <w:szCs w:val="16"/>
        </w:rPr>
      </w:pPr>
      <w:r w:rsidRPr="0078214D">
        <w:rPr>
          <w:rFonts w:ascii="Century Gothic" w:hAnsi="Century Gothic"/>
          <w:sz w:val="16"/>
          <w:szCs w:val="16"/>
        </w:rPr>
        <w:t>vykonávať činnosti ohrozujúce elektrické vedenie a bezpečnosť a spoľahlivosť prevádzky sústavy,</w:t>
      </w:r>
    </w:p>
    <w:p w:rsidR="00CA1B16" w:rsidRPr="0078214D" w:rsidRDefault="00CA1B16" w:rsidP="00CA1B16">
      <w:pPr>
        <w:pStyle w:val="Odsekzoznamu"/>
        <w:numPr>
          <w:ilvl w:val="0"/>
          <w:numId w:val="22"/>
        </w:numPr>
        <w:spacing w:after="0" w:line="240" w:lineRule="auto"/>
        <w:rPr>
          <w:rFonts w:ascii="Century Gothic" w:hAnsi="Century Gothic"/>
          <w:sz w:val="16"/>
          <w:szCs w:val="16"/>
        </w:rPr>
      </w:pPr>
      <w:r w:rsidRPr="0078214D">
        <w:rPr>
          <w:rFonts w:ascii="Century Gothic" w:hAnsi="Century Gothic"/>
          <w:sz w:val="16"/>
          <w:szCs w:val="16"/>
        </w:rPr>
        <w:t>vysádzať a pestovať trvalé porasty s výškou presahujúcou 3 metre vo vzdialenosti presahujúcej 5 metrov od krajného vodiča vzdušného vedenia možno len vtedy, ak je zabezpečené, že tieto porasty pri páde nemôžu poškodiť vodiče vzdušného vedenia,</w:t>
      </w:r>
    </w:p>
    <w:p w:rsidR="00CA1B16" w:rsidRPr="0078214D" w:rsidRDefault="00CA1B16" w:rsidP="00CA1B16">
      <w:pPr>
        <w:pStyle w:val="Odsekzoznamu"/>
        <w:numPr>
          <w:ilvl w:val="0"/>
          <w:numId w:val="22"/>
        </w:numPr>
        <w:spacing w:after="0" w:line="240" w:lineRule="auto"/>
        <w:rPr>
          <w:rFonts w:ascii="Century Gothic" w:hAnsi="Century Gothic"/>
          <w:sz w:val="16"/>
          <w:szCs w:val="16"/>
        </w:rPr>
      </w:pPr>
      <w:r w:rsidRPr="0078214D">
        <w:rPr>
          <w:rFonts w:ascii="Century Gothic" w:hAnsi="Century Gothic"/>
          <w:sz w:val="16"/>
          <w:szCs w:val="16"/>
        </w:rPr>
        <w:t xml:space="preserve">vlastník pozemku je povinný umožniť prevádzkovateľovi vonkajšieho nadzemného elektrického vedenia príjazd k vedeniu (udržiavať voľný priestor pozemkov – </w:t>
      </w:r>
      <w:proofErr w:type="spellStart"/>
      <w:r w:rsidRPr="0078214D">
        <w:rPr>
          <w:rFonts w:ascii="Century Gothic" w:hAnsi="Century Gothic"/>
          <w:sz w:val="16"/>
          <w:szCs w:val="16"/>
        </w:rPr>
        <w:t>bezlesie</w:t>
      </w:r>
      <w:proofErr w:type="spellEnd"/>
      <w:r w:rsidRPr="0078214D">
        <w:rPr>
          <w:rFonts w:ascii="Century Gothic" w:hAnsi="Century Gothic"/>
          <w:sz w:val="16"/>
          <w:szCs w:val="16"/>
        </w:rPr>
        <w:t xml:space="preserve"> v šírke 4 metre po oboch stranách vonkajšieho nadzemného elektrického vedenia).</w:t>
      </w:r>
    </w:p>
    <w:p w:rsidR="00CA1B16" w:rsidRPr="0078214D" w:rsidRDefault="00CA1B16" w:rsidP="00CA1B16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CA1B16" w:rsidRPr="0078214D" w:rsidRDefault="00CA1B16" w:rsidP="00CA1B16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78214D">
        <w:rPr>
          <w:rFonts w:ascii="Century Gothic" w:hAnsi="Century Gothic"/>
          <w:sz w:val="16"/>
          <w:szCs w:val="16"/>
        </w:rPr>
        <w:t>Vymedzenie ochranného pásma vonkajšieho podzemného elektrického vedenia.</w:t>
      </w:r>
    </w:p>
    <w:p w:rsidR="00CA1B16" w:rsidRPr="0078214D" w:rsidRDefault="00CA1B16" w:rsidP="00CA1B16">
      <w:pPr>
        <w:spacing w:after="0" w:line="240" w:lineRule="auto"/>
        <w:rPr>
          <w:rFonts w:ascii="Century Gothic" w:hAnsi="Century Gothic"/>
          <w:sz w:val="16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851"/>
      </w:tblGrid>
      <w:tr w:rsidR="00CA1B16" w:rsidRPr="0078214D" w:rsidTr="00CA1B16">
        <w:tc>
          <w:tcPr>
            <w:tcW w:w="2943" w:type="dxa"/>
          </w:tcPr>
          <w:p w:rsidR="00CA1B16" w:rsidRPr="0078214D" w:rsidRDefault="00CA1B16" w:rsidP="00CA1B16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78214D">
              <w:rPr>
                <w:rFonts w:ascii="Century Gothic" w:hAnsi="Century Gothic"/>
                <w:sz w:val="16"/>
                <w:szCs w:val="16"/>
              </w:rPr>
              <w:t>Káblové vedenie do 110 kV</w:t>
            </w:r>
          </w:p>
        </w:tc>
        <w:tc>
          <w:tcPr>
            <w:tcW w:w="851" w:type="dxa"/>
          </w:tcPr>
          <w:p w:rsidR="00CA1B16" w:rsidRPr="0078214D" w:rsidRDefault="00CA1B16" w:rsidP="00CA1B16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78214D">
              <w:rPr>
                <w:rFonts w:ascii="Century Gothic" w:hAnsi="Century Gothic"/>
                <w:sz w:val="16"/>
                <w:szCs w:val="16"/>
              </w:rPr>
              <w:t>1 m</w:t>
            </w:r>
          </w:p>
        </w:tc>
      </w:tr>
      <w:tr w:rsidR="00CA1B16" w:rsidRPr="0078214D" w:rsidTr="00CA1B16">
        <w:tc>
          <w:tcPr>
            <w:tcW w:w="2943" w:type="dxa"/>
          </w:tcPr>
          <w:p w:rsidR="00CA1B16" w:rsidRPr="0078214D" w:rsidRDefault="00CA1B16" w:rsidP="00CA1B16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78214D">
              <w:rPr>
                <w:rFonts w:ascii="Century Gothic" w:hAnsi="Century Gothic"/>
                <w:sz w:val="16"/>
                <w:szCs w:val="16"/>
              </w:rPr>
              <w:t>Káblové vedenie nad 110 kV</w:t>
            </w:r>
          </w:p>
        </w:tc>
        <w:tc>
          <w:tcPr>
            <w:tcW w:w="851" w:type="dxa"/>
          </w:tcPr>
          <w:p w:rsidR="00CA1B16" w:rsidRPr="0078214D" w:rsidRDefault="00CA1B16" w:rsidP="00CA1B16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78214D">
              <w:rPr>
                <w:rFonts w:ascii="Century Gothic" w:hAnsi="Century Gothic"/>
                <w:sz w:val="16"/>
                <w:szCs w:val="16"/>
              </w:rPr>
              <w:t>3 m</w:t>
            </w:r>
          </w:p>
        </w:tc>
      </w:tr>
    </w:tbl>
    <w:p w:rsidR="00CA1B16" w:rsidRPr="0078214D" w:rsidRDefault="00CA1B16" w:rsidP="00CA1B16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CA1B16" w:rsidRPr="0078214D" w:rsidRDefault="00CA1B16" w:rsidP="00CA1B16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78214D">
        <w:rPr>
          <w:rFonts w:ascii="Century Gothic" w:hAnsi="Century Gothic"/>
          <w:sz w:val="16"/>
          <w:szCs w:val="16"/>
        </w:rPr>
        <w:t>V ochrannom pásme vonkajšieho podzemného elektrického vedenia a nad týmto vedením je zakázané:</w:t>
      </w:r>
    </w:p>
    <w:p w:rsidR="00CA1B16" w:rsidRPr="0078214D" w:rsidRDefault="00CA1B16" w:rsidP="00CA1B16">
      <w:pPr>
        <w:pStyle w:val="Odsekzoznamu"/>
        <w:numPr>
          <w:ilvl w:val="0"/>
          <w:numId w:val="23"/>
        </w:numPr>
        <w:spacing w:after="0" w:line="240" w:lineRule="auto"/>
        <w:rPr>
          <w:rFonts w:ascii="Century Gothic" w:hAnsi="Century Gothic"/>
          <w:sz w:val="16"/>
          <w:szCs w:val="16"/>
        </w:rPr>
      </w:pPr>
      <w:r w:rsidRPr="0078214D">
        <w:rPr>
          <w:rFonts w:ascii="Century Gothic" w:hAnsi="Century Gothic"/>
          <w:sz w:val="16"/>
          <w:szCs w:val="16"/>
        </w:rPr>
        <w:t>zriaďovať stavby, konštrukcie, skládky, vysádzať trvalé porasty a používať osobitne ťažké mechanizmy (nad 6 ton),</w:t>
      </w:r>
    </w:p>
    <w:p w:rsidR="00CA1B16" w:rsidRPr="0078214D" w:rsidRDefault="00CA1B16" w:rsidP="00CA1B1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hAnsi="Century Gothic"/>
          <w:sz w:val="16"/>
          <w:szCs w:val="16"/>
          <w:lang w:val="sk-SK"/>
        </w:rPr>
        <w:t>vykonávať bez predchádzajúceho súhlasu prevádzkovateľa elektrického vedenia zemné práce a iné činnosti, ktoré by mohli ohroziť elektrické vedenie, spoľahlivosť a bezpečnosť prevádzky, prípadne sťažiť prístup k elektrickému vedeniu.</w:t>
      </w:r>
    </w:p>
    <w:p w:rsidR="006B16D0" w:rsidRPr="0078214D" w:rsidRDefault="006B16D0" w:rsidP="00E5635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</w:p>
    <w:p w:rsidR="008E3321" w:rsidRPr="0078214D" w:rsidRDefault="008E3321" w:rsidP="00E5635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</w:p>
    <w:p w:rsidR="008E3321" w:rsidRPr="0078214D" w:rsidRDefault="008E3321" w:rsidP="00E5635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</w:p>
    <w:p w:rsidR="008E3321" w:rsidRDefault="008E3321" w:rsidP="00E5635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</w:p>
    <w:p w:rsidR="001E1DA9" w:rsidRDefault="001E1DA9" w:rsidP="00E5635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</w:p>
    <w:p w:rsidR="001E1DA9" w:rsidRDefault="001E1DA9" w:rsidP="00E5635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</w:p>
    <w:p w:rsidR="001E1DA9" w:rsidRDefault="001E1DA9" w:rsidP="00E5635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</w:p>
    <w:p w:rsidR="001E1DA9" w:rsidRDefault="001E1DA9" w:rsidP="00E5635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</w:p>
    <w:p w:rsidR="001E1DA9" w:rsidRDefault="001E1DA9" w:rsidP="00E5635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</w:p>
    <w:p w:rsidR="001E1DA9" w:rsidRDefault="001E1DA9" w:rsidP="00E5635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</w:p>
    <w:p w:rsidR="001E1DA9" w:rsidRDefault="001E1DA9" w:rsidP="00E5635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u w:val="single"/>
          <w:lang w:val="sk-SK"/>
        </w:rPr>
      </w:pPr>
      <w:r w:rsidRPr="0078214D">
        <w:rPr>
          <w:rFonts w:ascii="Century Gothic" w:eastAsia="Verdana" w:hAnsi="Century Gothic" w:cs="Verdana"/>
          <w:b/>
          <w:bCs/>
          <w:sz w:val="16"/>
          <w:szCs w:val="16"/>
          <w:u w:val="single"/>
          <w:lang w:val="sk-SK"/>
        </w:rPr>
        <w:t>2.   TECHNICKÉ  ÚDAJE</w:t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u w:val="single"/>
          <w:lang w:val="sk-SK"/>
        </w:rPr>
      </w:pP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>2.1</w:t>
      </w: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ab/>
        <w:t>Napäťová sústava a ochrana pred úrazom elektrickým prúdom</w:t>
      </w:r>
    </w:p>
    <w:p w:rsidR="00995E63" w:rsidRPr="0078214D" w:rsidRDefault="00995E63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</w:p>
    <w:p w:rsidR="005F2765" w:rsidRDefault="00995E63" w:rsidP="00E5635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</w:r>
      <w:r w:rsidR="00D85CBC">
        <w:rPr>
          <w:rFonts w:ascii="Century Gothic" w:eastAsia="Verdana" w:hAnsi="Century Gothic" w:cs="Verdana"/>
          <w:sz w:val="16"/>
          <w:szCs w:val="16"/>
          <w:lang w:val="sk-SK"/>
        </w:rPr>
        <w:t>1</w:t>
      </w:r>
      <w:r w:rsidR="00C80416" w:rsidRPr="0078214D">
        <w:rPr>
          <w:rFonts w:ascii="Century Gothic" w:eastAsia="Verdana" w:hAnsi="Century Gothic" w:cs="Verdana"/>
          <w:sz w:val="16"/>
          <w:szCs w:val="16"/>
          <w:lang w:val="sk-SK"/>
        </w:rPr>
        <w:t>/</w:t>
      </w:r>
      <w:r w:rsidR="006B16D0" w:rsidRPr="0078214D">
        <w:rPr>
          <w:rFonts w:ascii="Century Gothic" w:eastAsia="Verdana" w:hAnsi="Century Gothic" w:cs="Verdana"/>
          <w:sz w:val="16"/>
          <w:szCs w:val="16"/>
          <w:lang w:val="sk-SK"/>
        </w:rPr>
        <w:t>PEN</w:t>
      </w:r>
      <w:r w:rsidR="00C80416"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, AC, 230V, 50Hz, </w:t>
      </w:r>
      <w:r w:rsidR="008E3321" w:rsidRPr="0078214D">
        <w:rPr>
          <w:rFonts w:ascii="Century Gothic" w:eastAsia="Verdana" w:hAnsi="Century Gothic" w:cs="Verdana"/>
          <w:sz w:val="16"/>
          <w:szCs w:val="16"/>
          <w:lang w:val="sk-SK"/>
        </w:rPr>
        <w:t>TN-C</w:t>
      </w:r>
    </w:p>
    <w:p w:rsidR="00D85CBC" w:rsidRDefault="00D85CBC" w:rsidP="00E5635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>
        <w:rPr>
          <w:rFonts w:ascii="Century Gothic" w:eastAsia="Verdana" w:hAnsi="Century Gothic" w:cs="Verdana"/>
          <w:sz w:val="16"/>
          <w:szCs w:val="16"/>
          <w:lang w:val="sk-SK"/>
        </w:rPr>
        <w:tab/>
        <w:t>1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/</w:t>
      </w:r>
      <w:r>
        <w:rPr>
          <w:rFonts w:ascii="Century Gothic" w:eastAsia="Verdana" w:hAnsi="Century Gothic" w:cs="Verdana"/>
          <w:sz w:val="16"/>
          <w:szCs w:val="16"/>
          <w:lang w:val="sk-SK"/>
        </w:rPr>
        <w:t>N/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PE</w:t>
      </w:r>
      <w:r>
        <w:rPr>
          <w:rFonts w:ascii="Century Gothic" w:eastAsia="Verdana" w:hAnsi="Century Gothic" w:cs="Verdana"/>
          <w:sz w:val="16"/>
          <w:szCs w:val="16"/>
          <w:lang w:val="sk-SK"/>
        </w:rPr>
        <w:t>, AC, 230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V, 50Hz, TN-</w:t>
      </w:r>
      <w:r>
        <w:rPr>
          <w:rFonts w:ascii="Century Gothic" w:eastAsia="Verdana" w:hAnsi="Century Gothic" w:cs="Verdana"/>
          <w:sz w:val="16"/>
          <w:szCs w:val="16"/>
          <w:lang w:val="sk-SK"/>
        </w:rPr>
        <w:t>S</w:t>
      </w:r>
    </w:p>
    <w:p w:rsidR="00D85CBC" w:rsidRDefault="00D85CBC" w:rsidP="00E5635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>
        <w:rPr>
          <w:rFonts w:ascii="Century Gothic" w:eastAsia="Verdana" w:hAnsi="Century Gothic" w:cs="Verdana"/>
          <w:sz w:val="16"/>
          <w:szCs w:val="16"/>
          <w:lang w:val="sk-SK"/>
        </w:rPr>
        <w:tab/>
        <w:t>2-12V DC SELV</w:t>
      </w:r>
    </w:p>
    <w:p w:rsidR="00995E63" w:rsidRPr="0078214D" w:rsidRDefault="00995E63" w:rsidP="00E5635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</w:p>
    <w:p w:rsidR="005A55BA" w:rsidRPr="0078214D" w:rsidRDefault="005A55BA" w:rsidP="005A55BA">
      <w:pPr>
        <w:pStyle w:val="Standard"/>
        <w:ind w:firstLine="720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>Ochrana pred zásahom elektrickým prúdom:</w:t>
      </w:r>
    </w:p>
    <w:p w:rsidR="00CA1B16" w:rsidRPr="0078214D" w:rsidRDefault="00CA1B16" w:rsidP="00CA1B16">
      <w:pPr>
        <w:pStyle w:val="Standard"/>
        <w:ind w:firstLine="720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</w:p>
    <w:p w:rsidR="00CA1B16" w:rsidRPr="0078214D" w:rsidRDefault="00CA1B16" w:rsidP="00CA1B16">
      <w:pPr>
        <w:pStyle w:val="Zkladntext2"/>
        <w:jc w:val="both"/>
        <w:rPr>
          <w:rFonts w:ascii="Century Gothic" w:eastAsia="Verdana" w:hAnsi="Century Gothic" w:cs="Verdana"/>
          <w:b w:val="0"/>
          <w:bCs w:val="0"/>
          <w:sz w:val="16"/>
          <w:szCs w:val="16"/>
        </w:rPr>
      </w:pPr>
      <w:r w:rsidRPr="0078214D">
        <w:rPr>
          <w:rFonts w:ascii="Century Gothic" w:eastAsia="Verdana" w:hAnsi="Century Gothic" w:cs="Verdana"/>
          <w:b w:val="0"/>
          <w:bCs w:val="0"/>
          <w:sz w:val="16"/>
          <w:szCs w:val="16"/>
        </w:rPr>
        <w:t xml:space="preserve">Ochrana pred zásahom elektrickým prúdom je navrhnutá podľa </w:t>
      </w:r>
      <w:r w:rsidR="0052274A" w:rsidRPr="0078214D">
        <w:rPr>
          <w:rFonts w:ascii="Century Gothic" w:eastAsia="Verdana" w:hAnsi="Century Gothic" w:cs="Verdana"/>
          <w:b w:val="0"/>
          <w:bCs w:val="0"/>
          <w:sz w:val="16"/>
          <w:szCs w:val="16"/>
        </w:rPr>
        <w:t>STN 33 2000-4-41 (33 2000):9.2009</w:t>
      </w:r>
      <w:r w:rsidRPr="0078214D">
        <w:rPr>
          <w:rFonts w:ascii="Century Gothic" w:eastAsia="Verdana" w:hAnsi="Century Gothic" w:cs="Verdana"/>
          <w:b w:val="0"/>
          <w:bCs w:val="0"/>
          <w:sz w:val="16"/>
          <w:szCs w:val="16"/>
        </w:rPr>
        <w:t>, Elektrické inštalácie nízkeho napätia, Časť 4-41: zaistenie bezpečnosti, podľa príslušných článkov nasledovne:</w:t>
      </w:r>
    </w:p>
    <w:p w:rsidR="00CA1B16" w:rsidRPr="0078214D" w:rsidRDefault="00CA1B16" w:rsidP="00CA1B16">
      <w:pPr>
        <w:pStyle w:val="Zkladntext2"/>
        <w:jc w:val="both"/>
        <w:rPr>
          <w:rFonts w:ascii="Century Gothic" w:eastAsia="Verdana" w:hAnsi="Century Gothic" w:cs="Verdana"/>
          <w:b w:val="0"/>
          <w:bCs w:val="0"/>
          <w:sz w:val="16"/>
          <w:szCs w:val="16"/>
        </w:rPr>
      </w:pPr>
    </w:p>
    <w:p w:rsidR="00CA1B16" w:rsidRPr="0078214D" w:rsidRDefault="00CA1B16" w:rsidP="00CA1B16">
      <w:pPr>
        <w:pStyle w:val="Zkladntext2"/>
        <w:jc w:val="both"/>
        <w:rPr>
          <w:rFonts w:ascii="Century Gothic" w:eastAsia="Verdana" w:hAnsi="Century Gothic" w:cs="Verdana"/>
          <w:b w:val="0"/>
          <w:bCs w:val="0"/>
          <w:sz w:val="16"/>
          <w:szCs w:val="16"/>
        </w:rPr>
      </w:pPr>
      <w:r w:rsidRPr="0078214D">
        <w:rPr>
          <w:rFonts w:ascii="Century Gothic" w:eastAsia="Verdana" w:hAnsi="Century Gothic" w:cs="Verdana"/>
          <w:b w:val="0"/>
          <w:bCs w:val="0"/>
          <w:sz w:val="16"/>
          <w:szCs w:val="16"/>
        </w:rPr>
        <w:t xml:space="preserve">čl. 411.3.2 </w:t>
      </w:r>
      <w:r w:rsidRPr="0078214D">
        <w:rPr>
          <w:rFonts w:ascii="Century Gothic" w:eastAsia="Verdana" w:hAnsi="Century Gothic" w:cs="Verdana"/>
          <w:b w:val="0"/>
          <w:bCs w:val="0"/>
          <w:sz w:val="16"/>
          <w:szCs w:val="16"/>
        </w:rPr>
        <w:tab/>
      </w:r>
      <w:r w:rsidRPr="0078214D">
        <w:rPr>
          <w:rFonts w:ascii="Century Gothic" w:eastAsia="Verdana" w:hAnsi="Century Gothic" w:cs="Verdana"/>
          <w:b w:val="0"/>
          <w:bCs w:val="0"/>
          <w:sz w:val="16"/>
          <w:szCs w:val="16"/>
        </w:rPr>
        <w:tab/>
      </w:r>
      <w:r w:rsidRPr="0078214D">
        <w:rPr>
          <w:rFonts w:ascii="Century Gothic" w:eastAsia="Verdana" w:hAnsi="Century Gothic" w:cs="Verdana"/>
          <w:b w:val="0"/>
          <w:bCs w:val="0"/>
          <w:sz w:val="16"/>
          <w:szCs w:val="16"/>
        </w:rPr>
        <w:tab/>
      </w:r>
      <w:r w:rsidRPr="0078214D">
        <w:rPr>
          <w:rFonts w:ascii="Century Gothic" w:eastAsia="Verdana" w:hAnsi="Century Gothic" w:cs="Verdana"/>
          <w:b w:val="0"/>
          <w:bCs w:val="0"/>
          <w:sz w:val="16"/>
          <w:szCs w:val="16"/>
        </w:rPr>
        <w:tab/>
        <w:t>Samočinné odpojenie pri poruche</w:t>
      </w:r>
    </w:p>
    <w:p w:rsidR="00CA1B16" w:rsidRPr="0078214D" w:rsidRDefault="00CA1B16" w:rsidP="00CA1B16">
      <w:pPr>
        <w:pStyle w:val="Zkladntext2"/>
        <w:jc w:val="both"/>
        <w:rPr>
          <w:rFonts w:ascii="Century Gothic" w:eastAsia="Verdana" w:hAnsi="Century Gothic" w:cs="Verdana"/>
          <w:b w:val="0"/>
          <w:bCs w:val="0"/>
          <w:sz w:val="16"/>
          <w:szCs w:val="16"/>
        </w:rPr>
      </w:pPr>
      <w:r w:rsidRPr="0078214D">
        <w:rPr>
          <w:rFonts w:ascii="Century Gothic" w:eastAsia="Verdana" w:hAnsi="Century Gothic" w:cs="Verdana"/>
          <w:b w:val="0"/>
          <w:bCs w:val="0"/>
          <w:sz w:val="16"/>
          <w:szCs w:val="16"/>
        </w:rPr>
        <w:t xml:space="preserve">čl. 411.3.1 </w:t>
      </w:r>
      <w:r w:rsidRPr="0078214D">
        <w:rPr>
          <w:rFonts w:ascii="Century Gothic" w:eastAsia="Verdana" w:hAnsi="Century Gothic" w:cs="Verdana"/>
          <w:b w:val="0"/>
          <w:bCs w:val="0"/>
          <w:sz w:val="16"/>
          <w:szCs w:val="16"/>
        </w:rPr>
        <w:tab/>
      </w:r>
      <w:r w:rsidRPr="0078214D">
        <w:rPr>
          <w:rFonts w:ascii="Century Gothic" w:eastAsia="Verdana" w:hAnsi="Century Gothic" w:cs="Verdana"/>
          <w:b w:val="0"/>
          <w:bCs w:val="0"/>
          <w:sz w:val="16"/>
          <w:szCs w:val="16"/>
        </w:rPr>
        <w:tab/>
      </w:r>
      <w:r w:rsidRPr="0078214D">
        <w:rPr>
          <w:rFonts w:ascii="Century Gothic" w:eastAsia="Verdana" w:hAnsi="Century Gothic" w:cs="Verdana"/>
          <w:b w:val="0"/>
          <w:bCs w:val="0"/>
          <w:sz w:val="16"/>
          <w:szCs w:val="16"/>
        </w:rPr>
        <w:tab/>
      </w:r>
      <w:r w:rsidRPr="0078214D">
        <w:rPr>
          <w:rFonts w:ascii="Century Gothic" w:eastAsia="Verdana" w:hAnsi="Century Gothic" w:cs="Verdana"/>
          <w:b w:val="0"/>
          <w:bCs w:val="0"/>
          <w:sz w:val="16"/>
          <w:szCs w:val="16"/>
        </w:rPr>
        <w:tab/>
        <w:t>Ochranné uzemnenie a ochranné pospájanie</w:t>
      </w:r>
    </w:p>
    <w:p w:rsidR="00CA1B16" w:rsidRPr="0078214D" w:rsidRDefault="00CA1B16" w:rsidP="00CA1B16">
      <w:pPr>
        <w:pStyle w:val="Zkladntext2"/>
        <w:jc w:val="both"/>
        <w:rPr>
          <w:rFonts w:ascii="Century Gothic" w:eastAsia="Verdana" w:hAnsi="Century Gothic" w:cs="Verdana"/>
          <w:b w:val="0"/>
          <w:bCs w:val="0"/>
          <w:sz w:val="16"/>
          <w:szCs w:val="16"/>
        </w:rPr>
      </w:pPr>
      <w:r w:rsidRPr="0078214D">
        <w:rPr>
          <w:rFonts w:ascii="Century Gothic" w:eastAsia="Verdana" w:hAnsi="Century Gothic" w:cs="Verdana"/>
          <w:b w:val="0"/>
          <w:bCs w:val="0"/>
          <w:sz w:val="16"/>
          <w:szCs w:val="16"/>
        </w:rPr>
        <w:t xml:space="preserve">čl. 411.3.2.6 </w:t>
      </w:r>
      <w:r w:rsidRPr="0078214D">
        <w:rPr>
          <w:rFonts w:ascii="Century Gothic" w:eastAsia="Verdana" w:hAnsi="Century Gothic" w:cs="Verdana"/>
          <w:b w:val="0"/>
          <w:bCs w:val="0"/>
          <w:sz w:val="16"/>
          <w:szCs w:val="16"/>
        </w:rPr>
        <w:tab/>
      </w:r>
      <w:r w:rsidRPr="0078214D">
        <w:rPr>
          <w:rFonts w:ascii="Century Gothic" w:eastAsia="Verdana" w:hAnsi="Century Gothic" w:cs="Verdana"/>
          <w:b w:val="0"/>
          <w:bCs w:val="0"/>
          <w:sz w:val="16"/>
          <w:szCs w:val="16"/>
        </w:rPr>
        <w:tab/>
      </w:r>
      <w:r w:rsidRPr="0078214D">
        <w:rPr>
          <w:rFonts w:ascii="Century Gothic" w:eastAsia="Verdana" w:hAnsi="Century Gothic" w:cs="Verdana"/>
          <w:b w:val="0"/>
          <w:bCs w:val="0"/>
          <w:sz w:val="16"/>
          <w:szCs w:val="16"/>
        </w:rPr>
        <w:tab/>
      </w:r>
      <w:r w:rsidRPr="0078214D">
        <w:rPr>
          <w:rFonts w:ascii="Century Gothic" w:eastAsia="Verdana" w:hAnsi="Century Gothic" w:cs="Verdana"/>
          <w:b w:val="0"/>
          <w:bCs w:val="0"/>
          <w:sz w:val="16"/>
          <w:szCs w:val="16"/>
        </w:rPr>
        <w:tab/>
        <w:t>Doplnkové pospájanie</w:t>
      </w:r>
    </w:p>
    <w:p w:rsidR="00CA1B16" w:rsidRPr="0078214D" w:rsidRDefault="00CA1B16" w:rsidP="00CA1B16">
      <w:pPr>
        <w:pStyle w:val="Zkladntext2"/>
        <w:jc w:val="both"/>
        <w:rPr>
          <w:rFonts w:ascii="Century Gothic" w:eastAsia="Verdana" w:hAnsi="Century Gothic" w:cs="Verdana"/>
          <w:b w:val="0"/>
          <w:bCs w:val="0"/>
          <w:sz w:val="16"/>
          <w:szCs w:val="16"/>
        </w:rPr>
      </w:pPr>
      <w:r w:rsidRPr="0078214D">
        <w:rPr>
          <w:rFonts w:ascii="Century Gothic" w:eastAsia="Verdana" w:hAnsi="Century Gothic" w:cs="Verdana"/>
          <w:b w:val="0"/>
          <w:bCs w:val="0"/>
          <w:sz w:val="16"/>
          <w:szCs w:val="16"/>
        </w:rPr>
        <w:t xml:space="preserve">príloha A, kap. A.1: </w:t>
      </w:r>
      <w:r w:rsidRPr="0078214D">
        <w:rPr>
          <w:rFonts w:ascii="Century Gothic" w:eastAsia="Verdana" w:hAnsi="Century Gothic" w:cs="Verdana"/>
          <w:b w:val="0"/>
          <w:bCs w:val="0"/>
          <w:sz w:val="16"/>
          <w:szCs w:val="16"/>
        </w:rPr>
        <w:tab/>
      </w:r>
      <w:r w:rsidRPr="0078214D">
        <w:rPr>
          <w:rFonts w:ascii="Century Gothic" w:eastAsia="Verdana" w:hAnsi="Century Gothic" w:cs="Verdana"/>
          <w:b w:val="0"/>
          <w:bCs w:val="0"/>
          <w:sz w:val="16"/>
          <w:szCs w:val="16"/>
        </w:rPr>
        <w:tab/>
      </w:r>
      <w:r w:rsidRPr="0078214D">
        <w:rPr>
          <w:rFonts w:ascii="Century Gothic" w:eastAsia="Verdana" w:hAnsi="Century Gothic" w:cs="Verdana"/>
          <w:b w:val="0"/>
          <w:bCs w:val="0"/>
          <w:sz w:val="16"/>
          <w:szCs w:val="16"/>
        </w:rPr>
        <w:tab/>
        <w:t>Základná izolácia živých častí</w:t>
      </w:r>
    </w:p>
    <w:p w:rsidR="00CA1B16" w:rsidRPr="0078214D" w:rsidRDefault="00CA1B16" w:rsidP="00CA1B16">
      <w:pPr>
        <w:pStyle w:val="Zkladntext2"/>
        <w:jc w:val="both"/>
        <w:rPr>
          <w:rFonts w:ascii="Century Gothic" w:eastAsia="Verdana" w:hAnsi="Century Gothic" w:cs="Verdana"/>
          <w:b w:val="0"/>
          <w:bCs w:val="0"/>
          <w:sz w:val="16"/>
          <w:szCs w:val="16"/>
        </w:rPr>
      </w:pPr>
      <w:r w:rsidRPr="0078214D">
        <w:rPr>
          <w:rFonts w:ascii="Century Gothic" w:eastAsia="Verdana" w:hAnsi="Century Gothic" w:cs="Verdana"/>
          <w:b w:val="0"/>
          <w:bCs w:val="0"/>
          <w:sz w:val="16"/>
          <w:szCs w:val="16"/>
        </w:rPr>
        <w:t xml:space="preserve">príloha A, kap. A.2: </w:t>
      </w:r>
      <w:r w:rsidRPr="0078214D">
        <w:rPr>
          <w:rFonts w:ascii="Century Gothic" w:eastAsia="Verdana" w:hAnsi="Century Gothic" w:cs="Verdana"/>
          <w:b w:val="0"/>
          <w:bCs w:val="0"/>
          <w:sz w:val="16"/>
          <w:szCs w:val="16"/>
        </w:rPr>
        <w:tab/>
      </w:r>
      <w:r w:rsidRPr="0078214D">
        <w:rPr>
          <w:rFonts w:ascii="Century Gothic" w:eastAsia="Verdana" w:hAnsi="Century Gothic" w:cs="Verdana"/>
          <w:b w:val="0"/>
          <w:bCs w:val="0"/>
          <w:sz w:val="16"/>
          <w:szCs w:val="16"/>
        </w:rPr>
        <w:tab/>
      </w:r>
      <w:r w:rsidRPr="0078214D">
        <w:rPr>
          <w:rFonts w:ascii="Century Gothic" w:eastAsia="Verdana" w:hAnsi="Century Gothic" w:cs="Verdana"/>
          <w:b w:val="0"/>
          <w:bCs w:val="0"/>
          <w:sz w:val="16"/>
          <w:szCs w:val="16"/>
        </w:rPr>
        <w:tab/>
        <w:t>Zábrany alebo kryty</w:t>
      </w:r>
    </w:p>
    <w:p w:rsidR="00CA1B16" w:rsidRPr="0078214D" w:rsidRDefault="00CA1B16" w:rsidP="00CA1B16">
      <w:pPr>
        <w:pStyle w:val="Zkladntext2"/>
        <w:jc w:val="both"/>
        <w:rPr>
          <w:rFonts w:ascii="Century Gothic" w:eastAsia="Verdana" w:hAnsi="Century Gothic" w:cs="Verdana"/>
          <w:b w:val="0"/>
          <w:bCs w:val="0"/>
          <w:sz w:val="16"/>
          <w:szCs w:val="16"/>
        </w:rPr>
      </w:pPr>
      <w:r w:rsidRPr="0078214D">
        <w:rPr>
          <w:rFonts w:ascii="Century Gothic" w:eastAsia="Verdana" w:hAnsi="Century Gothic" w:cs="Verdana"/>
          <w:b w:val="0"/>
          <w:bCs w:val="0"/>
          <w:sz w:val="16"/>
          <w:szCs w:val="16"/>
        </w:rPr>
        <w:t xml:space="preserve">čl. 415.1 - doplnková ochrana: </w:t>
      </w:r>
      <w:r w:rsidRPr="0078214D">
        <w:rPr>
          <w:rFonts w:ascii="Century Gothic" w:eastAsia="Verdana" w:hAnsi="Century Gothic" w:cs="Verdana"/>
          <w:b w:val="0"/>
          <w:bCs w:val="0"/>
          <w:sz w:val="16"/>
          <w:szCs w:val="16"/>
        </w:rPr>
        <w:tab/>
      </w:r>
      <w:r w:rsidRPr="0078214D">
        <w:rPr>
          <w:rFonts w:ascii="Century Gothic" w:eastAsia="Verdana" w:hAnsi="Century Gothic" w:cs="Verdana"/>
          <w:b w:val="0"/>
          <w:bCs w:val="0"/>
          <w:sz w:val="16"/>
          <w:szCs w:val="16"/>
        </w:rPr>
        <w:tab/>
        <w:t>Prúdové chrániče</w:t>
      </w:r>
      <w:r w:rsidRPr="0078214D">
        <w:rPr>
          <w:rFonts w:ascii="Century Gothic" w:eastAsia="Verdana" w:hAnsi="Century Gothic" w:cs="Verdana"/>
          <w:b w:val="0"/>
          <w:bCs w:val="0"/>
          <w:sz w:val="16"/>
          <w:szCs w:val="16"/>
        </w:rPr>
        <w:tab/>
      </w:r>
    </w:p>
    <w:p w:rsidR="00291990" w:rsidRPr="0078214D" w:rsidRDefault="00291990" w:rsidP="00CA1B16">
      <w:pPr>
        <w:pStyle w:val="Zkladntext2"/>
        <w:jc w:val="both"/>
        <w:rPr>
          <w:rFonts w:ascii="Century Gothic" w:eastAsia="Verdana" w:hAnsi="Century Gothic" w:cs="Verdana"/>
          <w:b w:val="0"/>
          <w:bCs w:val="0"/>
          <w:sz w:val="16"/>
          <w:szCs w:val="16"/>
        </w:rPr>
      </w:pPr>
    </w:p>
    <w:p w:rsidR="00291990" w:rsidRPr="0078214D" w:rsidRDefault="00291990" w:rsidP="00291990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>2.2</w:t>
      </w: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ab/>
        <w:t>Vypínanie elektrickej energie počas požiaru</w:t>
      </w:r>
    </w:p>
    <w:p w:rsidR="00291990" w:rsidRPr="0078214D" w:rsidRDefault="00291990" w:rsidP="00291990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</w:p>
    <w:p w:rsidR="008E3321" w:rsidRPr="0078214D" w:rsidRDefault="008E3321" w:rsidP="008E3321">
      <w:pPr>
        <w:pStyle w:val="Standard"/>
        <w:ind w:firstLine="709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bCs/>
          <w:sz w:val="16"/>
          <w:szCs w:val="16"/>
          <w:lang w:val="sk-SK"/>
        </w:rPr>
        <w:t>Vypínanie elektrickej energie počas požiaru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 nie je </w:t>
      </w:r>
      <w:r w:rsidRPr="0078214D">
        <w:rPr>
          <w:rFonts w:ascii="Century Gothic" w:eastAsia="Verdana" w:hAnsi="Century Gothic" w:cs="Verdana"/>
          <w:sz w:val="16"/>
          <w:szCs w:val="12"/>
          <w:lang w:val="sk-SK"/>
        </w:rPr>
        <w:t>predmetom tejto technickej dokumentácie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.</w:t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ab/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>2.</w:t>
      </w:r>
      <w:r w:rsidR="00291990"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>3</w:t>
      </w: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ab/>
        <w:t>Základné údaje o zdroji resp. o zdrojoch</w:t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Druh prúdu: striedavý</w:t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Druh a počet vodičov pre striedavý prúd:</w:t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>fázový vodič /fázové vodiče/ - L1, L2, L3</w:t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>stredný vodič - N</w:t>
      </w:r>
    </w:p>
    <w:p w:rsidR="005F2765" w:rsidRPr="0078214D" w:rsidRDefault="005F2765" w:rsidP="00E56356">
      <w:pPr>
        <w:pStyle w:val="Styl1"/>
        <w:rPr>
          <w:rFonts w:ascii="Century Gothic" w:eastAsia="Verdana" w:hAnsi="Century Gothic" w:cs="Verdana"/>
          <w:kern w:val="0"/>
          <w:sz w:val="16"/>
          <w:szCs w:val="16"/>
        </w:rPr>
      </w:pPr>
      <w:r w:rsidRPr="0078214D">
        <w:rPr>
          <w:rFonts w:ascii="Century Gothic" w:eastAsia="Verdana" w:hAnsi="Century Gothic" w:cs="Verdana"/>
          <w:kern w:val="0"/>
          <w:sz w:val="16"/>
          <w:szCs w:val="16"/>
        </w:rPr>
        <w:tab/>
        <w:t>ochranný vodič - PE</w:t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Druh rozvodných sietí v časti inštalácie</w:t>
      </w:r>
    </w:p>
    <w:p w:rsidR="005F2765" w:rsidRPr="0078214D" w:rsidRDefault="005F2765" w:rsidP="00E56356">
      <w:pPr>
        <w:pStyle w:val="Styl1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ab/>
        <w:t>Podľa spôsobu uzemnenia sa uvažuje s druhom rozvodnej sieti TN:</w:t>
      </w:r>
    </w:p>
    <w:p w:rsidR="00291990" w:rsidRPr="0078214D" w:rsidRDefault="00291990" w:rsidP="00291990">
      <w:pPr>
        <w:pStyle w:val="Styl1"/>
        <w:ind w:firstLine="709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>TN-C - ochranný a pracovný vodič je oddelený</w:t>
      </w:r>
    </w:p>
    <w:p w:rsidR="00291990" w:rsidRPr="0078214D" w:rsidRDefault="00291990" w:rsidP="00291990">
      <w:pPr>
        <w:pStyle w:val="Styl1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ab/>
        <w:t>TN-C-S - ochranný a pracovný vodič je oddelený</w:t>
      </w:r>
    </w:p>
    <w:p w:rsidR="005F2765" w:rsidRPr="0078214D" w:rsidRDefault="00291990" w:rsidP="00291990">
      <w:pPr>
        <w:pStyle w:val="Styl1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ab/>
        <w:t>TN-S - ochranný a pracovný vodič je oddelený</w:t>
      </w:r>
      <w:r w:rsidR="005F2765" w:rsidRPr="0078214D">
        <w:rPr>
          <w:rFonts w:ascii="Century Gothic" w:eastAsia="Verdana" w:hAnsi="Century Gothic" w:cs="Verdana"/>
          <w:sz w:val="16"/>
          <w:szCs w:val="16"/>
        </w:rPr>
        <w:t>.</w:t>
      </w:r>
    </w:p>
    <w:p w:rsidR="00AB5369" w:rsidRPr="0078214D" w:rsidRDefault="005F2765" w:rsidP="00E56356">
      <w:pPr>
        <w:pStyle w:val="Styl1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ab/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kern w:val="0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b/>
          <w:bCs/>
          <w:kern w:val="0"/>
          <w:sz w:val="16"/>
          <w:szCs w:val="16"/>
          <w:lang w:val="sk-SK"/>
        </w:rPr>
        <w:t>2.</w:t>
      </w:r>
      <w:r w:rsidR="00291990" w:rsidRPr="0078214D">
        <w:rPr>
          <w:rFonts w:ascii="Century Gothic" w:eastAsia="Verdana" w:hAnsi="Century Gothic" w:cs="Verdana"/>
          <w:b/>
          <w:bCs/>
          <w:kern w:val="0"/>
          <w:sz w:val="16"/>
          <w:szCs w:val="16"/>
          <w:lang w:val="sk-SK"/>
        </w:rPr>
        <w:t>4</w:t>
      </w:r>
      <w:r w:rsidRPr="0078214D">
        <w:rPr>
          <w:rFonts w:ascii="Century Gothic" w:eastAsia="Verdana" w:hAnsi="Century Gothic" w:cs="Verdana"/>
          <w:b/>
          <w:bCs/>
          <w:kern w:val="0"/>
          <w:sz w:val="16"/>
          <w:szCs w:val="16"/>
          <w:lang w:val="sk-SK"/>
        </w:rPr>
        <w:tab/>
        <w:t>Požiadavky na záruku napájania</w:t>
      </w:r>
    </w:p>
    <w:p w:rsidR="00AB5369" w:rsidRPr="0078214D" w:rsidRDefault="00AB5369" w:rsidP="00E56356">
      <w:pPr>
        <w:pStyle w:val="Standard"/>
        <w:jc w:val="both"/>
        <w:rPr>
          <w:rFonts w:ascii="Century Gothic" w:eastAsia="Verdana" w:hAnsi="Century Gothic" w:cs="Verdana"/>
          <w:b/>
          <w:bCs/>
          <w:kern w:val="0"/>
          <w:sz w:val="16"/>
          <w:szCs w:val="16"/>
          <w:lang w:val="sk-SK"/>
        </w:rPr>
      </w:pPr>
    </w:p>
    <w:p w:rsidR="00AB5369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>Napájanie objektu je zaradené do 3. stupňa dôležitosti dodávky podľa STN 34 1610</w:t>
      </w:r>
      <w:r w:rsidR="0052274A"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 (34 1610):02.1963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 / </w:t>
      </w:r>
      <w:proofErr w:type="spellStart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t.j</w:t>
      </w:r>
      <w:proofErr w:type="spellEnd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. jeden prívod a nevyžaduje sa ďalšieho </w:t>
      </w:r>
      <w:r w:rsidR="008E3321" w:rsidRPr="0078214D">
        <w:rPr>
          <w:rFonts w:ascii="Century Gothic" w:eastAsia="Verdana" w:hAnsi="Century Gothic" w:cs="Verdana"/>
          <w:sz w:val="16"/>
          <w:szCs w:val="16"/>
          <w:lang w:val="sk-SK"/>
        </w:rPr>
        <w:t>zvláštneho záskoku – zaistenia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.</w:t>
      </w:r>
    </w:p>
    <w:p w:rsidR="00AB5369" w:rsidRPr="0078214D" w:rsidRDefault="00AB5369" w:rsidP="00E5635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</w:p>
    <w:p w:rsidR="005F2765" w:rsidRPr="0078214D" w:rsidRDefault="00291990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>2.5</w:t>
      </w:r>
      <w:r w:rsidR="005F2765"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ab/>
        <w:t>Údaje o výkone a energetická bilancia</w:t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</w:p>
    <w:p w:rsidR="005F2765" w:rsidRPr="0078214D" w:rsidRDefault="005F2765" w:rsidP="00E56356">
      <w:pPr>
        <w:pStyle w:val="Standard"/>
        <w:ind w:firstLine="720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Celkový inštalovaný príkon: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>P</w:t>
      </w:r>
      <w:r w:rsidRPr="0078214D">
        <w:rPr>
          <w:rFonts w:ascii="Century Gothic" w:eastAsia="Verdana" w:hAnsi="Century Gothic" w:cs="Verdana"/>
          <w:sz w:val="16"/>
          <w:szCs w:val="16"/>
          <w:vertAlign w:val="subscript"/>
          <w:lang w:val="sk-SK"/>
        </w:rPr>
        <w:t>i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 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>=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</w:r>
      <w:r w:rsidR="00F54907" w:rsidRPr="0078214D">
        <w:rPr>
          <w:rFonts w:ascii="Century Gothic" w:eastAsia="Verdana" w:hAnsi="Century Gothic" w:cs="Verdana"/>
          <w:sz w:val="16"/>
          <w:szCs w:val="16"/>
          <w:lang w:val="sk-SK"/>
        </w:rPr>
        <w:t>0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,0</w:t>
      </w:r>
      <w:r w:rsidR="001E1DA9">
        <w:rPr>
          <w:rFonts w:ascii="Century Gothic" w:eastAsia="Verdana" w:hAnsi="Century Gothic" w:cs="Verdana"/>
          <w:sz w:val="16"/>
          <w:szCs w:val="16"/>
          <w:lang w:val="sk-SK"/>
        </w:rPr>
        <w:t>5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 kW</w:t>
      </w:r>
    </w:p>
    <w:p w:rsidR="005F2765" w:rsidRPr="0078214D" w:rsidRDefault="005F2765" w:rsidP="00E56356">
      <w:pPr>
        <w:pStyle w:val="Standard"/>
        <w:ind w:left="720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Koeficient </w:t>
      </w:r>
      <w:proofErr w:type="spellStart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súdobosti</w:t>
      </w:r>
      <w:proofErr w:type="spellEnd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 β: 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 xml:space="preserve">β 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>=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</w:r>
      <w:r w:rsidR="00602773" w:rsidRPr="0078214D">
        <w:rPr>
          <w:rFonts w:ascii="Century Gothic" w:eastAsia="Verdana" w:hAnsi="Century Gothic" w:cs="Verdana"/>
          <w:sz w:val="16"/>
          <w:szCs w:val="16"/>
          <w:lang w:val="sk-SK"/>
        </w:rPr>
        <w:t>1,0</w:t>
      </w:r>
    </w:p>
    <w:p w:rsidR="005F2765" w:rsidRPr="0078214D" w:rsidRDefault="005F2765" w:rsidP="00E56356">
      <w:pPr>
        <w:pStyle w:val="Standard"/>
        <w:ind w:firstLine="720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Maximálny súdobý výkon:  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>P</w:t>
      </w:r>
      <w:r w:rsidRPr="0078214D">
        <w:rPr>
          <w:rFonts w:ascii="Century Gothic" w:eastAsia="Verdana" w:hAnsi="Century Gothic" w:cs="Verdana"/>
          <w:sz w:val="16"/>
          <w:szCs w:val="16"/>
          <w:vertAlign w:val="subscript"/>
          <w:lang w:val="sk-SK"/>
        </w:rPr>
        <w:t>s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 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>=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</w:r>
      <w:r w:rsidR="008A3650" w:rsidRPr="0078214D">
        <w:rPr>
          <w:rFonts w:ascii="Century Gothic" w:eastAsia="Verdana" w:hAnsi="Century Gothic" w:cs="Verdana"/>
          <w:sz w:val="16"/>
          <w:szCs w:val="16"/>
          <w:lang w:val="sk-SK"/>
        </w:rPr>
        <w:t>0</w:t>
      </w:r>
      <w:r w:rsidR="00950D63" w:rsidRPr="0078214D">
        <w:rPr>
          <w:rFonts w:ascii="Century Gothic" w:eastAsia="Verdana" w:hAnsi="Century Gothic" w:cs="Verdana"/>
          <w:sz w:val="16"/>
          <w:szCs w:val="16"/>
          <w:lang w:val="sk-SK"/>
        </w:rPr>
        <w:t>,0</w:t>
      </w:r>
      <w:r w:rsidR="001E1DA9">
        <w:rPr>
          <w:rFonts w:ascii="Century Gothic" w:eastAsia="Verdana" w:hAnsi="Century Gothic" w:cs="Verdana"/>
          <w:sz w:val="16"/>
          <w:szCs w:val="16"/>
          <w:lang w:val="sk-SK"/>
        </w:rPr>
        <w:t>5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 kW</w:t>
      </w:r>
    </w:p>
    <w:p w:rsidR="00616276" w:rsidRPr="0078214D" w:rsidRDefault="00616276" w:rsidP="00E56356">
      <w:pPr>
        <w:pStyle w:val="Standard"/>
        <w:ind w:firstLine="720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>2.</w:t>
      </w:r>
      <w:r w:rsidR="00291990"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>6</w:t>
      </w: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ab/>
        <w:t>Meranie spotreby elektrickej energie</w:t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</w:p>
    <w:p w:rsidR="00D646D8" w:rsidRPr="0078214D" w:rsidRDefault="000C465B" w:rsidP="00D646D8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2"/>
          <w:lang w:val="sk-SK"/>
        </w:rPr>
        <w:tab/>
      </w:r>
      <w:r w:rsidR="001E1DA9">
        <w:rPr>
          <w:rFonts w:ascii="Century Gothic" w:eastAsia="Verdana" w:hAnsi="Century Gothic" w:cs="Verdana"/>
          <w:sz w:val="16"/>
          <w:szCs w:val="16"/>
          <w:lang w:val="sk-SK"/>
        </w:rPr>
        <w:t xml:space="preserve">Jedná sa o vybudovanie </w:t>
      </w:r>
      <w:proofErr w:type="spellStart"/>
      <w:r w:rsidR="001E1DA9">
        <w:rPr>
          <w:rFonts w:ascii="Century Gothic" w:eastAsia="Verdana" w:hAnsi="Century Gothic" w:cs="Verdana"/>
          <w:sz w:val="16"/>
          <w:szCs w:val="16"/>
          <w:lang w:val="sk-SK"/>
        </w:rPr>
        <w:t>nemeranho</w:t>
      </w:r>
      <w:proofErr w:type="spellEnd"/>
      <w:r w:rsidR="001E1DA9">
        <w:rPr>
          <w:rFonts w:ascii="Century Gothic" w:eastAsia="Verdana" w:hAnsi="Century Gothic" w:cs="Verdana"/>
          <w:sz w:val="16"/>
          <w:szCs w:val="16"/>
          <w:lang w:val="sk-SK"/>
        </w:rPr>
        <w:t xml:space="preserve"> odberného miesta.</w:t>
      </w:r>
    </w:p>
    <w:p w:rsidR="00AB5369" w:rsidRPr="0078214D" w:rsidRDefault="00AB5369" w:rsidP="00E5635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u w:val="single"/>
          <w:lang w:val="sk-SK"/>
        </w:rPr>
      </w:pPr>
      <w:r w:rsidRPr="0078214D">
        <w:rPr>
          <w:rFonts w:ascii="Century Gothic" w:eastAsia="Verdana" w:hAnsi="Century Gothic" w:cs="Verdana"/>
          <w:b/>
          <w:bCs/>
          <w:sz w:val="16"/>
          <w:szCs w:val="16"/>
          <w:u w:val="single"/>
          <w:lang w:val="sk-SK"/>
        </w:rPr>
        <w:t>3.  TECHNICKÉ  RIEŠENIE</w:t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>3.1</w:t>
      </w: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ab/>
        <w:t>Druhy vodičov, káblov a ich uloženie</w:t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20"/>
          <w:szCs w:val="16"/>
          <w:lang w:val="sk-SK"/>
        </w:rPr>
      </w:pPr>
    </w:p>
    <w:p w:rsidR="008A3650" w:rsidRPr="0078214D" w:rsidRDefault="000C465B" w:rsidP="008A3650">
      <w:pPr>
        <w:pStyle w:val="Standard"/>
        <w:jc w:val="both"/>
        <w:rPr>
          <w:rFonts w:ascii="Century Gothic" w:eastAsia="Verdana" w:hAnsi="Century Gothic" w:cs="Verdana"/>
          <w:sz w:val="16"/>
          <w:szCs w:val="12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2"/>
          <w:lang w:val="sk-SK"/>
        </w:rPr>
        <w:tab/>
      </w:r>
      <w:r w:rsidR="008A3650" w:rsidRPr="0078214D">
        <w:rPr>
          <w:rFonts w:ascii="Century Gothic" w:eastAsia="Verdana" w:hAnsi="Century Gothic" w:cs="Verdana"/>
          <w:sz w:val="16"/>
          <w:szCs w:val="12"/>
          <w:lang w:val="sk-SK"/>
        </w:rPr>
        <w:t xml:space="preserve">Použité vodiče sú typu </w:t>
      </w:r>
      <w:r w:rsidR="001E1DA9">
        <w:rPr>
          <w:rFonts w:ascii="Century Gothic" w:eastAsia="Verdana" w:hAnsi="Century Gothic" w:cs="Verdana"/>
          <w:sz w:val="16"/>
          <w:szCs w:val="12"/>
          <w:lang w:val="sk-SK"/>
        </w:rPr>
        <w:t>A</w:t>
      </w:r>
      <w:r w:rsidR="008A3650" w:rsidRPr="0078214D">
        <w:rPr>
          <w:rFonts w:ascii="Century Gothic" w:eastAsia="Verdana" w:hAnsi="Century Gothic" w:cs="Verdana"/>
          <w:sz w:val="16"/>
          <w:szCs w:val="12"/>
          <w:lang w:val="sk-SK"/>
        </w:rPr>
        <w:t xml:space="preserve">YKY. </w:t>
      </w:r>
      <w:r w:rsidR="001E1DA9">
        <w:rPr>
          <w:rFonts w:ascii="Century Gothic" w:eastAsia="Verdana" w:hAnsi="Century Gothic" w:cs="Verdana"/>
          <w:sz w:val="16"/>
          <w:szCs w:val="12"/>
          <w:lang w:val="sk-SK"/>
        </w:rPr>
        <w:t>A</w:t>
      </w:r>
      <w:r w:rsidR="008A3650" w:rsidRPr="0078214D">
        <w:rPr>
          <w:rFonts w:ascii="Century Gothic" w:eastAsia="Verdana" w:hAnsi="Century Gothic" w:cs="Verdana"/>
          <w:sz w:val="16"/>
          <w:szCs w:val="12"/>
          <w:lang w:val="sk-SK"/>
        </w:rPr>
        <w:t xml:space="preserve">YKY-J hlavné prívodné vedenie do SPP2, verejné rozvody, </w:t>
      </w:r>
      <w:r w:rsidR="001E1DA9">
        <w:rPr>
          <w:rFonts w:ascii="Century Gothic" w:eastAsia="Verdana" w:hAnsi="Century Gothic" w:cs="Verdana"/>
          <w:sz w:val="16"/>
          <w:szCs w:val="12"/>
          <w:lang w:val="sk-SK"/>
        </w:rPr>
        <w:t>CYKY-</w:t>
      </w:r>
      <w:proofErr w:type="spellStart"/>
      <w:r w:rsidR="001E1DA9">
        <w:rPr>
          <w:rFonts w:ascii="Century Gothic" w:eastAsia="Verdana" w:hAnsi="Century Gothic" w:cs="Verdana"/>
          <w:sz w:val="16"/>
          <w:szCs w:val="12"/>
          <w:lang w:val="sk-SK"/>
        </w:rPr>
        <w:t>J</w:t>
      </w:r>
      <w:r w:rsidR="00715356">
        <w:rPr>
          <w:rFonts w:ascii="Century Gothic" w:eastAsia="Verdana" w:hAnsi="Century Gothic" w:cs="Verdana"/>
          <w:sz w:val="16"/>
          <w:szCs w:val="12"/>
          <w:lang w:val="sk-SK"/>
        </w:rPr>
        <w:t>,CYKY</w:t>
      </w:r>
      <w:r w:rsidR="00FD455E">
        <w:rPr>
          <w:rFonts w:ascii="Century Gothic" w:eastAsia="Verdana" w:hAnsi="Century Gothic" w:cs="Verdana"/>
          <w:sz w:val="16"/>
          <w:szCs w:val="12"/>
          <w:lang w:val="sk-SK"/>
        </w:rPr>
        <w:t>z</w:t>
      </w:r>
      <w:proofErr w:type="spellEnd"/>
      <w:r w:rsidR="00715356">
        <w:rPr>
          <w:rFonts w:ascii="Century Gothic" w:eastAsia="Verdana" w:hAnsi="Century Gothic" w:cs="Verdana"/>
          <w:sz w:val="16"/>
          <w:szCs w:val="12"/>
          <w:lang w:val="sk-SK"/>
        </w:rPr>
        <w:t>-J</w:t>
      </w:r>
      <w:r w:rsidR="001E1DA9">
        <w:rPr>
          <w:rFonts w:ascii="Century Gothic" w:eastAsia="Verdana" w:hAnsi="Century Gothic" w:cs="Verdana"/>
          <w:sz w:val="16"/>
          <w:szCs w:val="12"/>
          <w:lang w:val="sk-SK"/>
        </w:rPr>
        <w:t xml:space="preserve"> </w:t>
      </w:r>
      <w:r w:rsidR="00715356">
        <w:rPr>
          <w:rFonts w:ascii="Century Gothic" w:eastAsia="Verdana" w:hAnsi="Century Gothic" w:cs="Verdana"/>
          <w:sz w:val="16"/>
          <w:szCs w:val="12"/>
          <w:lang w:val="sk-SK"/>
        </w:rPr>
        <w:t xml:space="preserve">                                                           </w:t>
      </w:r>
      <w:r w:rsidR="008A3650" w:rsidRPr="0078214D">
        <w:rPr>
          <w:rFonts w:ascii="Century Gothic" w:eastAsia="Verdana" w:hAnsi="Century Gothic" w:cs="Verdana"/>
          <w:sz w:val="16"/>
          <w:szCs w:val="12"/>
          <w:lang w:val="sk-SK"/>
        </w:rPr>
        <w:t xml:space="preserve">prívodné vedenie do </w:t>
      </w:r>
      <w:r w:rsidR="001E1DA9">
        <w:rPr>
          <w:rFonts w:ascii="Century Gothic" w:eastAsia="Verdana" w:hAnsi="Century Gothic" w:cs="Verdana"/>
          <w:sz w:val="16"/>
          <w:szCs w:val="12"/>
          <w:lang w:val="sk-SK"/>
        </w:rPr>
        <w:t xml:space="preserve">kamerového </w:t>
      </w:r>
      <w:r w:rsidR="008A3650" w:rsidRPr="0078214D">
        <w:rPr>
          <w:rFonts w:ascii="Century Gothic" w:eastAsia="Verdana" w:hAnsi="Century Gothic" w:cs="Verdana"/>
          <w:sz w:val="16"/>
          <w:szCs w:val="12"/>
          <w:lang w:val="sk-SK"/>
        </w:rPr>
        <w:t xml:space="preserve"> systému.  </w:t>
      </w:r>
      <w:r w:rsidR="00FD455E">
        <w:rPr>
          <w:rFonts w:ascii="Century Gothic" w:eastAsia="Verdana" w:hAnsi="Century Gothic" w:cs="Verdana"/>
          <w:sz w:val="16"/>
          <w:szCs w:val="12"/>
          <w:lang w:val="sk-SK"/>
        </w:rPr>
        <w:t xml:space="preserve">Kábel </w:t>
      </w:r>
      <w:proofErr w:type="spellStart"/>
      <w:r w:rsidR="00FD455E">
        <w:rPr>
          <w:rFonts w:ascii="Century Gothic" w:eastAsia="Verdana" w:hAnsi="Century Gothic" w:cs="Verdana"/>
          <w:sz w:val="16"/>
          <w:szCs w:val="12"/>
          <w:lang w:val="sk-SK"/>
        </w:rPr>
        <w:t>Flat</w:t>
      </w:r>
      <w:proofErr w:type="spellEnd"/>
      <w:r w:rsidR="00FD455E">
        <w:rPr>
          <w:rFonts w:ascii="Century Gothic" w:eastAsia="Verdana" w:hAnsi="Century Gothic" w:cs="Verdana"/>
          <w:sz w:val="16"/>
          <w:szCs w:val="12"/>
          <w:lang w:val="sk-SK"/>
        </w:rPr>
        <w:t xml:space="preserve"> 150 optického vedenia.</w:t>
      </w:r>
    </w:p>
    <w:p w:rsidR="00E56356" w:rsidRPr="0078214D" w:rsidRDefault="00E56356" w:rsidP="008A3650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>3.2</w:t>
      </w: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ab/>
        <w:t>Dimenzovanie elektrických zariadení</w:t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ab/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Dimenzovanie strojov, prístrojov, rozvádzačov a svietidiel z hľadiska skratových prúdov.</w:t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 xml:space="preserve">Prístroje a rozvodné zariadenia vyhovujú z hľadiska mechanickej odolnosti proti skratovým prúdom, ak vyhovujú podmienke: </w:t>
      </w:r>
      <w:proofErr w:type="spellStart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I</w:t>
      </w:r>
      <w:r w:rsidRPr="0078214D">
        <w:rPr>
          <w:rFonts w:ascii="Century Gothic" w:eastAsia="Verdana" w:hAnsi="Century Gothic" w:cs="Verdana"/>
          <w:sz w:val="16"/>
          <w:szCs w:val="16"/>
          <w:vertAlign w:val="subscript"/>
          <w:lang w:val="sk-SK"/>
        </w:rPr>
        <w:t>km</w:t>
      </w:r>
      <w:proofErr w:type="spellEnd"/>
      <w:r w:rsidRPr="0078214D">
        <w:rPr>
          <w:rFonts w:ascii="Century Gothic" w:eastAsia="Verdana" w:hAnsi="Century Gothic" w:cs="Verdana"/>
          <w:sz w:val="16"/>
          <w:szCs w:val="16"/>
          <w:vertAlign w:val="subscript"/>
          <w:lang w:val="sk-SK"/>
        </w:rPr>
        <w:t xml:space="preserve">  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&lt; I</w:t>
      </w:r>
      <w:r w:rsidRPr="0078214D">
        <w:rPr>
          <w:rFonts w:ascii="Century Gothic" w:eastAsia="Verdana" w:hAnsi="Century Gothic" w:cs="Verdana"/>
          <w:sz w:val="16"/>
          <w:szCs w:val="16"/>
          <w:vertAlign w:val="subscript"/>
          <w:lang w:val="sk-SK"/>
        </w:rPr>
        <w:t>d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.</w:t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 xml:space="preserve">Prístroje a rozvodné zariadenia vyhovujú z hľadiska tepelnej odolnosti proti skratovým prúdom, ak vyhovujú podmienke: </w:t>
      </w:r>
      <w:proofErr w:type="spellStart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I</w:t>
      </w:r>
      <w:r w:rsidRPr="0078214D">
        <w:rPr>
          <w:rFonts w:ascii="Century Gothic" w:eastAsia="Verdana" w:hAnsi="Century Gothic" w:cs="Verdana"/>
          <w:sz w:val="16"/>
          <w:szCs w:val="16"/>
          <w:vertAlign w:val="subscript"/>
          <w:lang w:val="sk-SK"/>
        </w:rPr>
        <w:t>ke</w:t>
      </w:r>
      <w:proofErr w:type="spellEnd"/>
      <w:r w:rsidRPr="0078214D">
        <w:rPr>
          <w:rFonts w:ascii="Century Gothic" w:eastAsia="Verdana" w:hAnsi="Century Gothic" w:cs="Verdana"/>
          <w:sz w:val="16"/>
          <w:szCs w:val="16"/>
          <w:vertAlign w:val="subscript"/>
          <w:lang w:val="sk-SK"/>
        </w:rPr>
        <w:t xml:space="preserve">  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&lt; </w:t>
      </w:r>
      <w:proofErr w:type="spellStart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I</w:t>
      </w:r>
      <w:r w:rsidRPr="0078214D">
        <w:rPr>
          <w:rFonts w:ascii="Century Gothic" w:eastAsia="Verdana" w:hAnsi="Century Gothic" w:cs="Verdana"/>
          <w:sz w:val="16"/>
          <w:szCs w:val="16"/>
          <w:vertAlign w:val="subscript"/>
          <w:lang w:val="sk-SK"/>
        </w:rPr>
        <w:t>t</w:t>
      </w:r>
      <w:proofErr w:type="spellEnd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.</w:t>
      </w:r>
    </w:p>
    <w:p w:rsidR="006B16D0" w:rsidRPr="0078214D" w:rsidRDefault="006B16D0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</w:p>
    <w:p w:rsidR="005F2765" w:rsidRPr="0078214D" w:rsidRDefault="005F2765" w:rsidP="006B16D0">
      <w:pPr>
        <w:pStyle w:val="Standard"/>
        <w:ind w:firstLine="709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Hodnoty I</w:t>
      </w:r>
      <w:r w:rsidRPr="0078214D">
        <w:rPr>
          <w:rFonts w:ascii="Century Gothic" w:eastAsia="Verdana" w:hAnsi="Century Gothic" w:cs="Verdana"/>
          <w:sz w:val="16"/>
          <w:szCs w:val="16"/>
          <w:vertAlign w:val="subscript"/>
          <w:lang w:val="sk-SK"/>
        </w:rPr>
        <w:t>d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 a </w:t>
      </w:r>
      <w:proofErr w:type="spellStart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I</w:t>
      </w:r>
      <w:r w:rsidRPr="0078214D">
        <w:rPr>
          <w:rFonts w:ascii="Century Gothic" w:eastAsia="Verdana" w:hAnsi="Century Gothic" w:cs="Verdana"/>
          <w:sz w:val="16"/>
          <w:szCs w:val="16"/>
          <w:vertAlign w:val="subscript"/>
          <w:lang w:val="sk-SK"/>
        </w:rPr>
        <w:t>t</w:t>
      </w:r>
      <w:proofErr w:type="spellEnd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 pre jednotlivé prístroje a zariadenia sú uvedené výrobcom v sprievodnej dokumentácii.</w:t>
      </w: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ab/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ab/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Dimenzovanie vedení:</w:t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>Dimenzovanie vedení z hľadiska mechanickej pevnosti je riešené podľa STN 33 3300, STN 34 1050, STN 33 2130, STN 33 2000-1, STN 34 0350, STN 34 1330.</w:t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>Dimenzovanie vedení z hľadiska hospodárnosti sa študuje.</w:t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>Vedenie musí odolávať dynamickým aj tepelným účinkom skratových prúdov a musí vyh</w:t>
      </w:r>
      <w:r w:rsidR="006B16D0" w:rsidRPr="0078214D">
        <w:rPr>
          <w:rFonts w:ascii="Century Gothic" w:eastAsia="Verdana" w:hAnsi="Century Gothic" w:cs="Verdana"/>
          <w:sz w:val="16"/>
          <w:szCs w:val="16"/>
          <w:lang w:val="sk-SK"/>
        </w:rPr>
        <w:t>ov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ovať podmienke: </w:t>
      </w:r>
      <w:proofErr w:type="spellStart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S</w:t>
      </w:r>
      <w:r w:rsidRPr="0078214D">
        <w:rPr>
          <w:rFonts w:ascii="Century Gothic" w:eastAsia="Verdana" w:hAnsi="Century Gothic" w:cs="Verdana"/>
          <w:sz w:val="16"/>
          <w:szCs w:val="16"/>
          <w:vertAlign w:val="subscript"/>
          <w:lang w:val="sk-SK"/>
        </w:rPr>
        <w:t>min</w:t>
      </w:r>
      <w:proofErr w:type="spellEnd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 ≥   </w:t>
      </w:r>
      <w:proofErr w:type="spellStart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I</w:t>
      </w:r>
      <w:r w:rsidRPr="0078214D">
        <w:rPr>
          <w:rFonts w:ascii="Century Gothic" w:eastAsia="Verdana" w:hAnsi="Century Gothic" w:cs="Verdana"/>
          <w:sz w:val="16"/>
          <w:szCs w:val="16"/>
          <w:vertAlign w:val="subscript"/>
          <w:lang w:val="sk-SK"/>
        </w:rPr>
        <w:t>ke</w:t>
      </w:r>
      <w:proofErr w:type="spellEnd"/>
      <w:r w:rsidRPr="0078214D">
        <w:rPr>
          <w:rFonts w:ascii="Century Gothic" w:eastAsia="Verdana" w:hAnsi="Century Gothic" w:cs="Verdana"/>
          <w:sz w:val="16"/>
          <w:szCs w:val="16"/>
          <w:vertAlign w:val="subscript"/>
          <w:lang w:val="sk-SK"/>
        </w:rPr>
        <w:t xml:space="preserve"> 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. </w:t>
      </w:r>
      <w:proofErr w:type="spellStart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tk</w:t>
      </w:r>
      <w:proofErr w:type="spellEnd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 . 1000/k</w:t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>Vedenie musí byť dimenzované z hľadiska úbytku napätia tak, aby nespôsobilo nedovolený pokles napätia podľa STN 33 2130, STN 33 2190, STN 33 2550, STN 38 1120.</w:t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 xml:space="preserve"> Dimenzovanie vedení z hľadiska ochrany pred nebezpečným dotykovým napätím. Vypínacie charakteristiky ochranných prístrojov a impedancie obvodov musia byť také, aby pri poruche so zanedbateľnou impedanciou medzi krajným </w:t>
      </w:r>
      <w:r w:rsidR="00681EE0" w:rsidRPr="0078214D">
        <w:rPr>
          <w:rFonts w:ascii="Century Gothic" w:eastAsia="Verdana" w:hAnsi="Century Gothic" w:cs="Verdana"/>
          <w:sz w:val="16"/>
          <w:szCs w:val="16"/>
          <w:lang w:val="sk-SK"/>
        </w:rPr>
        <w:t>káblom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 a ochranným </w:t>
      </w:r>
      <w:r w:rsidR="00681EE0" w:rsidRPr="0078214D">
        <w:rPr>
          <w:rFonts w:ascii="Century Gothic" w:eastAsia="Verdana" w:hAnsi="Century Gothic" w:cs="Verdana"/>
          <w:sz w:val="16"/>
          <w:szCs w:val="16"/>
          <w:lang w:val="sk-SK"/>
        </w:rPr>
        <w:t>káblom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, alebo n</w:t>
      </w:r>
      <w:r w:rsidR="006B16D0" w:rsidRPr="0078214D">
        <w:rPr>
          <w:rFonts w:ascii="Century Gothic" w:eastAsia="Verdana" w:hAnsi="Century Gothic" w:cs="Verdana"/>
          <w:sz w:val="16"/>
          <w:szCs w:val="16"/>
          <w:lang w:val="sk-SK"/>
        </w:rPr>
        <w:t>eživou vodivou časťou, v ktorom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koľvek mieste inštalácie došlo k samočinnému odpojeniu napájania v predpísanom čase. Pritom musí platiť podmienka: </w:t>
      </w:r>
      <w:proofErr w:type="spellStart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Zs</w:t>
      </w:r>
      <w:proofErr w:type="spellEnd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 . </w:t>
      </w:r>
      <w:proofErr w:type="spellStart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Ia</w:t>
      </w:r>
      <w:proofErr w:type="spellEnd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 ≤ </w:t>
      </w:r>
      <w:proofErr w:type="spellStart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Uo</w:t>
      </w:r>
      <w:proofErr w:type="spellEnd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 podľa </w:t>
      </w:r>
      <w:r w:rsidR="0052274A" w:rsidRPr="0078214D">
        <w:rPr>
          <w:rFonts w:ascii="Century Gothic" w:eastAsia="Verdana" w:hAnsi="Century Gothic" w:cs="Verdana"/>
          <w:sz w:val="16"/>
          <w:szCs w:val="16"/>
          <w:lang w:val="sk-SK"/>
        </w:rPr>
        <w:t>STN 33 2000-4-41 (33 2000):9.2009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.</w:t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>Dimenzovanie vedení z hľadiska oteplenia je riešené podľa ST 33 2000-5-523.</w:t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 xml:space="preserve">Dimenzovanie vedení z hľadiska ochrany pred </w:t>
      </w:r>
      <w:proofErr w:type="spellStart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nadprúdom</w:t>
      </w:r>
      <w:proofErr w:type="spellEnd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 je riešené podľa STN 33 2000-4-43.</w:t>
      </w:r>
    </w:p>
    <w:p w:rsidR="00123FB4" w:rsidRPr="0078214D" w:rsidRDefault="00123FB4" w:rsidP="00E5635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>3.3</w:t>
      </w: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ab/>
        <w:t>Ochranné prístroje a káblové vedenia</w:t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>Charakteristiky ochranných prístrojov s ohľadom na ich funkciu / preťaženie, skratové prúdy / vyhovujú daným požiadavkám.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 xml:space="preserve">Všetky navrhnuté ochranné prístroje / poistky, ističe / pôsobia svojimi menovitými hodnotami tak, aby vhodne </w:t>
      </w:r>
      <w:r w:rsidR="00F54907" w:rsidRPr="0078214D">
        <w:rPr>
          <w:rFonts w:ascii="Century Gothic" w:eastAsia="Verdana" w:hAnsi="Century Gothic" w:cs="Verdana"/>
          <w:sz w:val="16"/>
          <w:szCs w:val="16"/>
          <w:lang w:val="sk-SK"/>
        </w:rPr>
        <w:t>nadväzovali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 na charakteristiky obvodov a možné nebezpečie.</w:t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>Všetky káblové vedenia sú navrhovaná tak, aby spĺňali požiadavky 3.2.</w:t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 xml:space="preserve">Skratové prúdy, impedancia vypínacích okruhov, </w:t>
      </w:r>
      <w:proofErr w:type="spellStart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selektivita</w:t>
      </w:r>
      <w:proofErr w:type="spellEnd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 istenia, oteplenie, ochrana pred </w:t>
      </w:r>
      <w:proofErr w:type="spellStart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nadprúdom</w:t>
      </w:r>
      <w:proofErr w:type="spellEnd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, úbytok napätia boli prepočítané programom SICH</w:t>
      </w:r>
      <w:r w:rsidR="008970DA"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R </w:t>
      </w:r>
      <w:r w:rsidR="00A557ED" w:rsidRPr="0078214D">
        <w:rPr>
          <w:rFonts w:ascii="Century Gothic" w:eastAsia="Verdana" w:hAnsi="Century Gothic" w:cs="Verdana"/>
          <w:sz w:val="16"/>
          <w:szCs w:val="16"/>
          <w:lang w:val="sk-SK"/>
        </w:rPr>
        <w:t>11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.01 spoločnosti OEZ, </w:t>
      </w:r>
      <w:proofErr w:type="spellStart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s.r.o</w:t>
      </w:r>
      <w:proofErr w:type="spellEnd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. </w:t>
      </w:r>
      <w:proofErr w:type="spellStart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Letohrad</w:t>
      </w:r>
      <w:proofErr w:type="spellEnd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.</w:t>
      </w:r>
    </w:p>
    <w:p w:rsidR="008970DA" w:rsidRPr="0078214D" w:rsidRDefault="008970DA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>3.4</w:t>
      </w: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ab/>
        <w:t>Prístupnosť k elektrickým zariadeniam</w:t>
      </w: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</w:p>
    <w:p w:rsidR="005F2765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>Elektrické zariadenia sú umiestnené a osadené tak, aby bol zaistený dostatočný priestor pre montáž resp. neskoršiu výmenu jednotlivých častí, a aby bola dostatočná prístupnosť pre ovládanie, skúšanie, prehliadku, údržbu a opravy.</w:t>
      </w:r>
    </w:p>
    <w:p w:rsidR="00BE2430" w:rsidRPr="0078214D" w:rsidRDefault="005F2765" w:rsidP="00E56356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</w:r>
    </w:p>
    <w:p w:rsidR="00291990" w:rsidRPr="0078214D" w:rsidRDefault="00291990" w:rsidP="00291990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>3.5</w:t>
      </w: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ab/>
      </w:r>
      <w:r w:rsidR="00AB5369"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>E</w:t>
      </w:r>
      <w:r w:rsidR="00157AC0"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>lektrická</w:t>
      </w: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 xml:space="preserve"> prípojka NN</w:t>
      </w:r>
    </w:p>
    <w:p w:rsidR="001C75E2" w:rsidRPr="0078214D" w:rsidRDefault="001C75E2" w:rsidP="00291990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</w:p>
    <w:p w:rsidR="00380002" w:rsidRDefault="00602773" w:rsidP="0078214D">
      <w:pPr>
        <w:pStyle w:val="Standard"/>
        <w:ind w:firstLine="709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Napojenie </w:t>
      </w:r>
      <w:r w:rsidR="001E1DA9">
        <w:rPr>
          <w:rFonts w:ascii="Century Gothic" w:eastAsia="Verdana" w:hAnsi="Century Gothic" w:cs="Verdana"/>
          <w:sz w:val="16"/>
          <w:szCs w:val="12"/>
          <w:lang w:val="sk-SK"/>
        </w:rPr>
        <w:t>kamerového ochranného</w:t>
      </w:r>
      <w:r w:rsidR="0078214D" w:rsidRPr="0078214D">
        <w:rPr>
          <w:rFonts w:ascii="Century Gothic" w:eastAsia="Verdana" w:hAnsi="Century Gothic" w:cs="Verdana"/>
          <w:sz w:val="16"/>
          <w:szCs w:val="12"/>
          <w:lang w:val="sk-SK"/>
        </w:rPr>
        <w:t xml:space="preserve"> systému</w:t>
      </w:r>
      <w:r w:rsidR="0078214D"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 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na verejnú distribučnú sieť je navrhované z jestvujúceho vzdušného vedenia </w:t>
      </w:r>
      <w:proofErr w:type="spellStart"/>
      <w:r w:rsidR="0078214D" w:rsidRPr="0078214D">
        <w:rPr>
          <w:rFonts w:ascii="Century Gothic" w:eastAsia="Verdana" w:hAnsi="Century Gothic" w:cs="Verdana"/>
          <w:sz w:val="16"/>
          <w:szCs w:val="16"/>
          <w:lang w:val="sk-SK"/>
        </w:rPr>
        <w:t>Al</w:t>
      </w:r>
      <w:r w:rsidR="0078214D">
        <w:rPr>
          <w:rFonts w:ascii="Century Gothic" w:eastAsia="Verdana" w:hAnsi="Century Gothic" w:cs="Verdana"/>
          <w:sz w:val="16"/>
          <w:szCs w:val="16"/>
          <w:lang w:val="sk-SK"/>
        </w:rPr>
        <w:t>F</w:t>
      </w:r>
      <w:r w:rsidR="0078214D" w:rsidRPr="0078214D">
        <w:rPr>
          <w:rFonts w:ascii="Century Gothic" w:eastAsia="Verdana" w:hAnsi="Century Gothic" w:cs="Verdana"/>
          <w:sz w:val="16"/>
          <w:szCs w:val="16"/>
          <w:lang w:val="sk-SK"/>
        </w:rPr>
        <w:t>e</w:t>
      </w:r>
      <w:proofErr w:type="spellEnd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 z betónového podperného bodu, ktorý sa nachádza na verejne prístupnom mieste. Na </w:t>
      </w:r>
      <w:r w:rsidR="0078214D" w:rsidRPr="0078214D">
        <w:rPr>
          <w:rFonts w:ascii="Century Gothic" w:eastAsia="Verdana" w:hAnsi="Century Gothic" w:cs="Verdana"/>
          <w:sz w:val="16"/>
          <w:szCs w:val="16"/>
          <w:lang w:val="sk-SK"/>
        </w:rPr>
        <w:t>podpern</w:t>
      </w:r>
      <w:r w:rsidR="0078214D">
        <w:rPr>
          <w:rFonts w:ascii="Century Gothic" w:eastAsia="Verdana" w:hAnsi="Century Gothic" w:cs="Verdana"/>
          <w:sz w:val="16"/>
          <w:szCs w:val="16"/>
          <w:lang w:val="sk-SK"/>
        </w:rPr>
        <w:t>ý</w:t>
      </w:r>
      <w:r w:rsidR="0078214D"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 bod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  bude umiestnená prípojková skriňa SPP2 vo výške 1</w:t>
      </w:r>
      <w:r w:rsidR="0078214D">
        <w:rPr>
          <w:rFonts w:ascii="Century Gothic" w:eastAsia="Verdana" w:hAnsi="Century Gothic" w:cs="Verdana"/>
          <w:sz w:val="16"/>
          <w:szCs w:val="16"/>
          <w:lang w:val="sk-SK"/>
        </w:rPr>
        <w:t>8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0cm. Prípojková skriňa SPP2 bude napojená káblom </w:t>
      </w:r>
      <w:r w:rsidR="001E1DA9">
        <w:rPr>
          <w:rFonts w:ascii="Century Gothic" w:eastAsia="Verdana" w:hAnsi="Century Gothic" w:cs="Verdana"/>
          <w:sz w:val="16"/>
          <w:szCs w:val="16"/>
          <w:lang w:val="sk-SK"/>
        </w:rPr>
        <w:t>A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YKY-J </w:t>
      </w:r>
      <w:r w:rsidR="001E1DA9">
        <w:rPr>
          <w:rFonts w:ascii="Century Gothic" w:eastAsia="Verdana" w:hAnsi="Century Gothic" w:cs="Verdana"/>
          <w:sz w:val="16"/>
          <w:szCs w:val="16"/>
          <w:lang w:val="sk-SK"/>
        </w:rPr>
        <w:t>4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x</w:t>
      </w:r>
      <w:r w:rsidR="001E1DA9">
        <w:rPr>
          <w:rFonts w:ascii="Century Gothic" w:eastAsia="Verdana" w:hAnsi="Century Gothic" w:cs="Verdana"/>
          <w:sz w:val="16"/>
          <w:szCs w:val="16"/>
          <w:lang w:val="sk-SK"/>
        </w:rPr>
        <w:t>16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mm</w:t>
      </w:r>
      <w:r w:rsidRPr="0078214D">
        <w:rPr>
          <w:rFonts w:ascii="Century Gothic" w:eastAsia="Verdana" w:hAnsi="Century Gothic" w:cs="Verdana"/>
          <w:sz w:val="16"/>
          <w:szCs w:val="16"/>
          <w:vertAlign w:val="superscript"/>
          <w:lang w:val="sk-SK"/>
        </w:rPr>
        <w:t>2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. Vystrojenie skrine SPP2 je navrhované tavnou poistkou 1xPN0 s vypínacou charakteristikou </w:t>
      </w:r>
      <w:proofErr w:type="spellStart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gG</w:t>
      </w:r>
      <w:proofErr w:type="spellEnd"/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 a prúdovým zaťažením </w:t>
      </w:r>
      <w:r w:rsidR="0078214D">
        <w:rPr>
          <w:rFonts w:ascii="Century Gothic" w:eastAsia="Verdana" w:hAnsi="Century Gothic" w:cs="Verdana"/>
          <w:sz w:val="16"/>
          <w:szCs w:val="16"/>
          <w:lang w:val="sk-SK"/>
        </w:rPr>
        <w:t>16</w:t>
      </w: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>A.</w:t>
      </w:r>
    </w:p>
    <w:p w:rsidR="00380002" w:rsidRPr="0078214D" w:rsidRDefault="00380002" w:rsidP="00380002">
      <w:pPr>
        <w:pStyle w:val="Standard"/>
        <w:ind w:firstLine="709"/>
        <w:jc w:val="both"/>
        <w:rPr>
          <w:rFonts w:ascii="Century Gothic" w:eastAsia="Verdana" w:hAnsi="Century Gothic" w:cs="Verdana"/>
          <w:sz w:val="16"/>
          <w:szCs w:val="12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2"/>
          <w:lang w:val="sk-SK"/>
        </w:rPr>
        <w:t>Odovzdávacie miesto tvorí istená strana poistkového základu v SPP2.</w:t>
      </w:r>
    </w:p>
    <w:p w:rsidR="00380002" w:rsidRPr="0078214D" w:rsidRDefault="00380002" w:rsidP="00380002">
      <w:pPr>
        <w:pStyle w:val="Standard"/>
        <w:jc w:val="both"/>
        <w:rPr>
          <w:rFonts w:ascii="Century Gothic" w:eastAsia="Verdana" w:hAnsi="Century Gothic" w:cs="Verdana"/>
          <w:sz w:val="16"/>
          <w:szCs w:val="12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2"/>
          <w:lang w:val="sk-SK"/>
        </w:rPr>
        <w:tab/>
        <w:t xml:space="preserve">Hlavné prívodné vedenie z SPP2 do </w:t>
      </w:r>
      <w:r w:rsidR="001E1DA9">
        <w:rPr>
          <w:rFonts w:ascii="Century Gothic" w:eastAsia="Verdana" w:hAnsi="Century Gothic" w:cs="Verdana"/>
          <w:sz w:val="16"/>
          <w:szCs w:val="12"/>
          <w:lang w:val="sk-SK"/>
        </w:rPr>
        <w:t>kamerového ochranného</w:t>
      </w:r>
      <w:r w:rsidRPr="0078214D">
        <w:rPr>
          <w:rFonts w:ascii="Century Gothic" w:eastAsia="Verdana" w:hAnsi="Century Gothic" w:cs="Verdana"/>
          <w:sz w:val="16"/>
          <w:szCs w:val="12"/>
          <w:lang w:val="sk-SK"/>
        </w:rPr>
        <w:t xml:space="preserve"> systému je navrhované káblom CYKY-J 3x2,5mm</w:t>
      </w:r>
      <w:r w:rsidRPr="0078214D">
        <w:rPr>
          <w:rFonts w:ascii="Century Gothic" w:eastAsia="Verdana" w:hAnsi="Century Gothic" w:cs="Verdana"/>
          <w:sz w:val="16"/>
          <w:szCs w:val="12"/>
          <w:vertAlign w:val="superscript"/>
          <w:lang w:val="sk-SK"/>
        </w:rPr>
        <w:t xml:space="preserve">2 </w:t>
      </w:r>
      <w:r w:rsidRPr="0078214D">
        <w:rPr>
          <w:rFonts w:ascii="Century Gothic" w:eastAsia="Verdana" w:hAnsi="Century Gothic" w:cs="Verdana"/>
          <w:sz w:val="16"/>
          <w:szCs w:val="12"/>
          <w:lang w:val="sk-SK"/>
        </w:rPr>
        <w:t xml:space="preserve">v celkovej dĺžke cca </w:t>
      </w:r>
      <w:r w:rsidR="001E1DA9">
        <w:rPr>
          <w:rFonts w:ascii="Century Gothic" w:eastAsia="Verdana" w:hAnsi="Century Gothic" w:cs="Verdana"/>
          <w:sz w:val="16"/>
          <w:szCs w:val="12"/>
          <w:lang w:val="sk-SK"/>
        </w:rPr>
        <w:t>4</w:t>
      </w:r>
      <w:r w:rsidRPr="0078214D">
        <w:rPr>
          <w:rFonts w:ascii="Century Gothic" w:eastAsia="Verdana" w:hAnsi="Century Gothic" w:cs="Verdana"/>
          <w:sz w:val="16"/>
          <w:szCs w:val="12"/>
          <w:lang w:val="sk-SK"/>
        </w:rPr>
        <w:t>,5m.</w:t>
      </w:r>
      <w:r w:rsidR="00D27F40">
        <w:rPr>
          <w:rFonts w:ascii="Century Gothic" w:eastAsia="Verdana" w:hAnsi="Century Gothic" w:cs="Verdana"/>
          <w:sz w:val="16"/>
          <w:szCs w:val="12"/>
          <w:lang w:val="sk-SK"/>
        </w:rPr>
        <w:t xml:space="preserve"> Kamera 1 a 2</w:t>
      </w:r>
      <w:r w:rsidRPr="0078214D">
        <w:rPr>
          <w:rFonts w:ascii="Century Gothic" w:eastAsia="Verdana" w:hAnsi="Century Gothic" w:cs="Verdana"/>
          <w:sz w:val="16"/>
          <w:szCs w:val="12"/>
          <w:lang w:val="sk-SK"/>
        </w:rPr>
        <w:t xml:space="preserve"> </w:t>
      </w:r>
      <w:r w:rsidR="00FD455E">
        <w:rPr>
          <w:rFonts w:ascii="Century Gothic" w:eastAsia="Verdana" w:hAnsi="Century Gothic" w:cs="Verdana"/>
          <w:sz w:val="16"/>
          <w:szCs w:val="12"/>
          <w:lang w:val="sk-SK"/>
        </w:rPr>
        <w:t xml:space="preserve">sú napájane káblom </w:t>
      </w:r>
      <w:proofErr w:type="spellStart"/>
      <w:r w:rsidR="00FD455E">
        <w:rPr>
          <w:rFonts w:ascii="Century Gothic" w:eastAsia="Verdana" w:hAnsi="Century Gothic" w:cs="Verdana"/>
          <w:sz w:val="16"/>
          <w:szCs w:val="12"/>
          <w:lang w:val="sk-SK"/>
        </w:rPr>
        <w:t>CYKYz</w:t>
      </w:r>
      <w:proofErr w:type="spellEnd"/>
      <w:r w:rsidR="00D27F40">
        <w:rPr>
          <w:rFonts w:ascii="Century Gothic" w:eastAsia="Verdana" w:hAnsi="Century Gothic" w:cs="Verdana"/>
          <w:sz w:val="16"/>
          <w:szCs w:val="12"/>
          <w:lang w:val="sk-SK"/>
        </w:rPr>
        <w:t xml:space="preserve"> -J 3x4</w:t>
      </w:r>
      <w:r w:rsidR="00D27F40" w:rsidRPr="00D27F40">
        <w:rPr>
          <w:rFonts w:ascii="Century Gothic" w:eastAsia="Verdana" w:hAnsi="Century Gothic" w:cs="Verdana"/>
          <w:sz w:val="16"/>
          <w:szCs w:val="12"/>
          <w:lang w:val="sk-SK"/>
        </w:rPr>
        <w:t xml:space="preserve"> </w:t>
      </w:r>
      <w:r w:rsidR="00D27F40" w:rsidRPr="0078214D">
        <w:rPr>
          <w:rFonts w:ascii="Century Gothic" w:eastAsia="Verdana" w:hAnsi="Century Gothic" w:cs="Verdana"/>
          <w:sz w:val="16"/>
          <w:szCs w:val="12"/>
          <w:lang w:val="sk-SK"/>
        </w:rPr>
        <w:t>mm</w:t>
      </w:r>
      <w:r w:rsidR="00D27F40" w:rsidRPr="0078214D">
        <w:rPr>
          <w:rFonts w:ascii="Century Gothic" w:eastAsia="Verdana" w:hAnsi="Century Gothic" w:cs="Verdana"/>
          <w:sz w:val="16"/>
          <w:szCs w:val="12"/>
          <w:vertAlign w:val="superscript"/>
          <w:lang w:val="sk-SK"/>
        </w:rPr>
        <w:t>2</w:t>
      </w:r>
      <w:r w:rsidR="00D27F40" w:rsidRPr="00D27F40">
        <w:rPr>
          <w:rFonts w:ascii="Century Gothic" w:eastAsia="Verdana" w:hAnsi="Century Gothic" w:cs="Verdana"/>
          <w:sz w:val="16"/>
          <w:szCs w:val="12"/>
          <w:lang w:val="sk-SK"/>
        </w:rPr>
        <w:t xml:space="preserve"> </w:t>
      </w:r>
      <w:r w:rsidR="00D27F40" w:rsidRPr="0078214D">
        <w:rPr>
          <w:rFonts w:ascii="Century Gothic" w:eastAsia="Verdana" w:hAnsi="Century Gothic" w:cs="Verdana"/>
          <w:sz w:val="16"/>
          <w:szCs w:val="12"/>
          <w:lang w:val="sk-SK"/>
        </w:rPr>
        <w:t>celkovej dĺžke</w:t>
      </w:r>
      <w:r w:rsidR="00D27F40">
        <w:rPr>
          <w:rFonts w:ascii="Century Gothic" w:eastAsia="Verdana" w:hAnsi="Century Gothic" w:cs="Verdana"/>
          <w:sz w:val="16"/>
          <w:szCs w:val="12"/>
          <w:lang w:val="sk-SK"/>
        </w:rPr>
        <w:t xml:space="preserve"> cca 50m.</w:t>
      </w:r>
    </w:p>
    <w:p w:rsidR="00380002" w:rsidRPr="0078214D" w:rsidRDefault="00380002" w:rsidP="00380002">
      <w:pPr>
        <w:pStyle w:val="Standard"/>
        <w:ind w:firstLine="720"/>
        <w:jc w:val="both"/>
        <w:rPr>
          <w:rFonts w:ascii="Century Gothic" w:eastAsia="Verdana" w:hAnsi="Century Gothic" w:cs="Verdana"/>
          <w:sz w:val="16"/>
          <w:szCs w:val="12"/>
          <w:lang w:val="sk-SK"/>
        </w:rPr>
      </w:pPr>
    </w:p>
    <w:p w:rsidR="00380002" w:rsidRPr="0078214D" w:rsidRDefault="00380002" w:rsidP="00380002">
      <w:pPr>
        <w:pStyle w:val="Standard"/>
        <w:ind w:firstLine="709"/>
        <w:jc w:val="both"/>
        <w:rPr>
          <w:rFonts w:ascii="Century Gothic" w:eastAsia="Verdana" w:hAnsi="Century Gothic" w:cs="Verdana"/>
          <w:b/>
          <w:bCs/>
          <w:sz w:val="16"/>
          <w:szCs w:val="16"/>
          <w:u w:val="single"/>
          <w:lang w:val="sk-SK"/>
        </w:rPr>
      </w:pPr>
      <w:r w:rsidRPr="0078214D">
        <w:rPr>
          <w:rFonts w:ascii="Century Gothic" w:eastAsia="Verdana" w:hAnsi="Century Gothic" w:cs="Verdana"/>
          <w:b/>
          <w:bCs/>
          <w:sz w:val="16"/>
          <w:szCs w:val="16"/>
          <w:u w:val="single"/>
          <w:lang w:val="sk-SK"/>
        </w:rPr>
        <w:t>Pred začatím stavebných prác je nutný písomný súhlas všetkých vlastníkov okolitých dotknutých parciel s realizáciou projektu.</w:t>
      </w:r>
    </w:p>
    <w:p w:rsidR="00380002" w:rsidRPr="0078214D" w:rsidRDefault="00380002" w:rsidP="00380002">
      <w:pPr>
        <w:pStyle w:val="Standard"/>
        <w:ind w:firstLine="720"/>
        <w:jc w:val="both"/>
        <w:rPr>
          <w:rFonts w:ascii="Century Gothic" w:eastAsia="Verdana" w:hAnsi="Century Gothic" w:cs="Verdana"/>
          <w:b/>
          <w:bCs/>
          <w:sz w:val="16"/>
          <w:szCs w:val="12"/>
          <w:lang w:val="sk-SK"/>
        </w:rPr>
      </w:pPr>
    </w:p>
    <w:p w:rsidR="00AB5369" w:rsidRDefault="00380002" w:rsidP="00380002">
      <w:pPr>
        <w:pStyle w:val="Standard"/>
        <w:tabs>
          <w:tab w:val="left" w:pos="477"/>
        </w:tabs>
        <w:jc w:val="both"/>
        <w:rPr>
          <w:rFonts w:ascii="Century Gothic" w:eastAsia="Verdana" w:hAnsi="Century Gothic" w:cs="Verdana"/>
          <w:kern w:val="0"/>
          <w:sz w:val="16"/>
          <w:szCs w:val="12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2"/>
          <w:lang w:val="sk-SK"/>
        </w:rPr>
        <w:tab/>
      </w:r>
      <w:r w:rsidRPr="0078214D">
        <w:rPr>
          <w:rFonts w:ascii="Century Gothic" w:eastAsia="Verdana" w:hAnsi="Century Gothic" w:cs="Verdana"/>
          <w:kern w:val="0"/>
          <w:sz w:val="16"/>
          <w:szCs w:val="12"/>
          <w:lang w:val="sk-SK"/>
        </w:rPr>
        <w:t>Všetky použité súčiastky a súčasti rozvodnej a uzemňovacej sústavy musia byť typizované a certifikované. Všetky použité súčiastky a súčasti rozvodnej a uzemňovacej sústavy musia byť povrchovo upravené proti odolávaniu poveternostným vplyvom.</w:t>
      </w:r>
    </w:p>
    <w:p w:rsidR="00FD455E" w:rsidRDefault="00FD455E" w:rsidP="00380002">
      <w:pPr>
        <w:pStyle w:val="Standard"/>
        <w:tabs>
          <w:tab w:val="left" w:pos="477"/>
        </w:tabs>
        <w:jc w:val="both"/>
        <w:rPr>
          <w:rFonts w:ascii="Century Gothic" w:eastAsia="Verdana" w:hAnsi="Century Gothic" w:cs="Verdana"/>
          <w:kern w:val="0"/>
          <w:sz w:val="16"/>
          <w:szCs w:val="12"/>
          <w:lang w:val="sk-SK"/>
        </w:rPr>
      </w:pPr>
    </w:p>
    <w:p w:rsidR="00FD455E" w:rsidRPr="0078214D" w:rsidRDefault="00FD455E" w:rsidP="00FD455E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  <w:r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>3.6</w:t>
      </w: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ab/>
      </w:r>
      <w:r w:rsidRPr="00FD455E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>Kamerový systém CCTV</w:t>
      </w:r>
    </w:p>
    <w:p w:rsidR="00FD455E" w:rsidRDefault="00FD455E" w:rsidP="00380002">
      <w:pPr>
        <w:pStyle w:val="Standard"/>
        <w:tabs>
          <w:tab w:val="left" w:pos="477"/>
        </w:tabs>
        <w:jc w:val="both"/>
        <w:rPr>
          <w:rFonts w:ascii="Century Gothic" w:eastAsia="Verdana" w:hAnsi="Century Gothic" w:cs="Verdana"/>
          <w:kern w:val="0"/>
          <w:sz w:val="16"/>
          <w:szCs w:val="12"/>
          <w:lang w:val="sk-SK"/>
        </w:rPr>
      </w:pPr>
    </w:p>
    <w:p w:rsidR="001067BC" w:rsidRDefault="00FD455E" w:rsidP="00380002">
      <w:pPr>
        <w:pStyle w:val="Standard"/>
        <w:tabs>
          <w:tab w:val="left" w:pos="477"/>
        </w:tabs>
        <w:jc w:val="both"/>
        <w:rPr>
          <w:rFonts w:ascii="Century Gothic" w:eastAsia="Verdana" w:hAnsi="Century Gothic" w:cs="Verdana"/>
          <w:kern w:val="0"/>
          <w:sz w:val="16"/>
          <w:szCs w:val="12"/>
          <w:lang w:val="sk-SK"/>
        </w:rPr>
      </w:pPr>
      <w:r>
        <w:rPr>
          <w:rFonts w:ascii="Century Gothic" w:eastAsia="Verdana" w:hAnsi="Century Gothic" w:cs="Verdana"/>
          <w:kern w:val="0"/>
          <w:sz w:val="16"/>
          <w:szCs w:val="12"/>
          <w:lang w:val="sk-SK"/>
        </w:rPr>
        <w:tab/>
      </w:r>
      <w:r>
        <w:rPr>
          <w:rFonts w:ascii="Century Gothic" w:eastAsia="Verdana" w:hAnsi="Century Gothic" w:cs="Verdana"/>
          <w:kern w:val="0"/>
          <w:sz w:val="16"/>
          <w:szCs w:val="12"/>
          <w:lang w:val="sk-SK"/>
        </w:rPr>
        <w:tab/>
      </w:r>
      <w:r w:rsidR="001067BC">
        <w:rPr>
          <w:rFonts w:ascii="Century Gothic" w:eastAsia="Verdana" w:hAnsi="Century Gothic" w:cs="Verdana"/>
          <w:kern w:val="0"/>
          <w:sz w:val="16"/>
          <w:szCs w:val="12"/>
          <w:lang w:val="sk-SK"/>
        </w:rPr>
        <w:t>Riešením projektu je vybudovanie IP kamier s prenosovou sústavou signálu s obslužným pracoviskom s príslušným hardvérovým a softvérovým vybavením, ktoré zabezpečia kontinuálne monitorovanie a záznam z exponovaných lokalít obce. Z hľadiska priestorového  usporiadania katastra obce a s možnosťami financovania projektu, technickej úrovne a udržateľnosti projektu je vybudovanie kamerového systému plánované podľa podkladov spracovaných na základe rokovania so zástupcami obce Zlatno, okres Poltár.</w:t>
      </w:r>
    </w:p>
    <w:p w:rsidR="001067BC" w:rsidRDefault="001067BC" w:rsidP="00380002">
      <w:pPr>
        <w:pStyle w:val="Standard"/>
        <w:tabs>
          <w:tab w:val="left" w:pos="477"/>
        </w:tabs>
        <w:jc w:val="both"/>
        <w:rPr>
          <w:rFonts w:ascii="Century Gothic" w:eastAsia="Verdana" w:hAnsi="Century Gothic" w:cs="Verdana"/>
          <w:kern w:val="0"/>
          <w:sz w:val="16"/>
          <w:szCs w:val="12"/>
          <w:lang w:val="sk-SK"/>
        </w:rPr>
      </w:pPr>
    </w:p>
    <w:p w:rsidR="00FD455E" w:rsidRDefault="001067BC" w:rsidP="00380002">
      <w:pPr>
        <w:pStyle w:val="Standard"/>
        <w:tabs>
          <w:tab w:val="left" w:pos="477"/>
        </w:tabs>
        <w:jc w:val="both"/>
        <w:rPr>
          <w:rFonts w:ascii="Century Gothic" w:eastAsia="Verdana" w:hAnsi="Century Gothic" w:cs="Verdana"/>
          <w:kern w:val="0"/>
          <w:sz w:val="16"/>
          <w:szCs w:val="12"/>
          <w:lang w:val="sk-SK"/>
        </w:rPr>
      </w:pPr>
      <w:r>
        <w:rPr>
          <w:rFonts w:ascii="Century Gothic" w:eastAsia="Verdana" w:hAnsi="Century Gothic" w:cs="Verdana"/>
          <w:kern w:val="0"/>
          <w:sz w:val="16"/>
          <w:szCs w:val="12"/>
          <w:lang w:val="sk-SK"/>
        </w:rPr>
        <w:tab/>
        <w:t>Monitorovací kamerový systém pozostáva zo:</w:t>
      </w:r>
    </w:p>
    <w:p w:rsidR="001067BC" w:rsidRDefault="009762D5" w:rsidP="001067BC">
      <w:pPr>
        <w:pStyle w:val="Standard"/>
        <w:numPr>
          <w:ilvl w:val="0"/>
          <w:numId w:val="24"/>
        </w:numPr>
        <w:tabs>
          <w:tab w:val="left" w:pos="477"/>
        </w:tabs>
        <w:jc w:val="both"/>
        <w:rPr>
          <w:rFonts w:ascii="Century Gothic" w:eastAsia="Verdana" w:hAnsi="Century Gothic" w:cs="Verdana"/>
          <w:kern w:val="0"/>
          <w:sz w:val="16"/>
          <w:szCs w:val="12"/>
          <w:lang w:val="sk-SK"/>
        </w:rPr>
      </w:pPr>
      <w:r>
        <w:rPr>
          <w:rFonts w:ascii="Century Gothic" w:eastAsia="Verdana" w:hAnsi="Century Gothic" w:cs="Verdana"/>
          <w:kern w:val="0"/>
          <w:sz w:val="16"/>
          <w:szCs w:val="12"/>
          <w:lang w:val="sk-SK"/>
        </w:rPr>
        <w:t>S</w:t>
      </w:r>
      <w:r w:rsidR="001067BC">
        <w:rPr>
          <w:rFonts w:ascii="Century Gothic" w:eastAsia="Verdana" w:hAnsi="Century Gothic" w:cs="Verdana"/>
          <w:kern w:val="0"/>
          <w:sz w:val="16"/>
          <w:szCs w:val="12"/>
          <w:lang w:val="sk-SK"/>
        </w:rPr>
        <w:t xml:space="preserve">iete </w:t>
      </w:r>
      <w:r>
        <w:rPr>
          <w:rFonts w:ascii="Century Gothic" w:eastAsia="Verdana" w:hAnsi="Century Gothic" w:cs="Verdana"/>
          <w:kern w:val="0"/>
          <w:sz w:val="16"/>
          <w:szCs w:val="12"/>
          <w:lang w:val="sk-SK"/>
        </w:rPr>
        <w:t>8-ich CCD farebných kamier s externými IR reflektormi umiestnených v exteriéri pri vybraných objektoch.</w:t>
      </w:r>
    </w:p>
    <w:p w:rsidR="009762D5" w:rsidRDefault="009762D5" w:rsidP="001067BC">
      <w:pPr>
        <w:pStyle w:val="Standard"/>
        <w:numPr>
          <w:ilvl w:val="0"/>
          <w:numId w:val="24"/>
        </w:numPr>
        <w:tabs>
          <w:tab w:val="left" w:pos="477"/>
        </w:tabs>
        <w:jc w:val="both"/>
        <w:rPr>
          <w:rFonts w:ascii="Century Gothic" w:eastAsia="Verdana" w:hAnsi="Century Gothic" w:cs="Verdana"/>
          <w:kern w:val="0"/>
          <w:sz w:val="16"/>
          <w:szCs w:val="12"/>
          <w:lang w:val="sk-SK"/>
        </w:rPr>
      </w:pPr>
      <w:r>
        <w:rPr>
          <w:rFonts w:ascii="Century Gothic" w:eastAsia="Verdana" w:hAnsi="Century Gothic" w:cs="Verdana"/>
          <w:kern w:val="0"/>
          <w:sz w:val="16"/>
          <w:szCs w:val="12"/>
          <w:lang w:val="sk-SK"/>
        </w:rPr>
        <w:t>Optickej siete s centrom v obecnom úrade obce Zlatno, okres Poltár</w:t>
      </w:r>
    </w:p>
    <w:p w:rsidR="009762D5" w:rsidRDefault="009762D5" w:rsidP="001067BC">
      <w:pPr>
        <w:pStyle w:val="Standard"/>
        <w:numPr>
          <w:ilvl w:val="0"/>
          <w:numId w:val="24"/>
        </w:numPr>
        <w:tabs>
          <w:tab w:val="left" w:pos="477"/>
        </w:tabs>
        <w:jc w:val="both"/>
        <w:rPr>
          <w:rFonts w:ascii="Century Gothic" w:eastAsia="Verdana" w:hAnsi="Century Gothic" w:cs="Verdana"/>
          <w:kern w:val="0"/>
          <w:sz w:val="16"/>
          <w:szCs w:val="12"/>
          <w:lang w:val="sk-SK"/>
        </w:rPr>
      </w:pPr>
      <w:r>
        <w:rPr>
          <w:rFonts w:ascii="Century Gothic" w:eastAsia="Verdana" w:hAnsi="Century Gothic" w:cs="Verdana"/>
          <w:kern w:val="0"/>
          <w:sz w:val="16"/>
          <w:szCs w:val="12"/>
          <w:lang w:val="sk-SK"/>
        </w:rPr>
        <w:t>Miestnych napájacích zdrojov 12V DC z betónových podperných bodov NN vzdušných vedení</w:t>
      </w:r>
    </w:p>
    <w:p w:rsidR="009762D5" w:rsidRDefault="009762D5" w:rsidP="001067BC">
      <w:pPr>
        <w:pStyle w:val="Standard"/>
        <w:numPr>
          <w:ilvl w:val="0"/>
          <w:numId w:val="24"/>
        </w:numPr>
        <w:tabs>
          <w:tab w:val="left" w:pos="477"/>
        </w:tabs>
        <w:jc w:val="both"/>
        <w:rPr>
          <w:rFonts w:ascii="Century Gothic" w:eastAsia="Verdana" w:hAnsi="Century Gothic" w:cs="Verdana"/>
          <w:kern w:val="0"/>
          <w:sz w:val="16"/>
          <w:szCs w:val="12"/>
          <w:lang w:val="sk-SK"/>
        </w:rPr>
      </w:pPr>
      <w:r>
        <w:rPr>
          <w:rFonts w:ascii="Century Gothic" w:eastAsia="Verdana" w:hAnsi="Century Gothic" w:cs="Verdana"/>
          <w:kern w:val="0"/>
          <w:sz w:val="16"/>
          <w:szCs w:val="12"/>
          <w:lang w:val="sk-SK"/>
        </w:rPr>
        <w:t>Centrálneho dispečingu umiestneného v budove obecného úradu</w:t>
      </w:r>
    </w:p>
    <w:p w:rsidR="009762D5" w:rsidRDefault="009762D5" w:rsidP="009762D5">
      <w:pPr>
        <w:pStyle w:val="Standard"/>
        <w:tabs>
          <w:tab w:val="left" w:pos="477"/>
        </w:tabs>
        <w:jc w:val="both"/>
        <w:rPr>
          <w:rFonts w:ascii="Century Gothic" w:eastAsia="Verdana" w:hAnsi="Century Gothic" w:cs="Verdana"/>
          <w:kern w:val="0"/>
          <w:sz w:val="16"/>
          <w:szCs w:val="12"/>
          <w:lang w:val="sk-SK"/>
        </w:rPr>
      </w:pPr>
    </w:p>
    <w:p w:rsidR="009762D5" w:rsidRDefault="009762D5" w:rsidP="009762D5">
      <w:pPr>
        <w:pStyle w:val="Standard"/>
        <w:tabs>
          <w:tab w:val="left" w:pos="477"/>
        </w:tabs>
        <w:jc w:val="both"/>
        <w:rPr>
          <w:rFonts w:ascii="Century Gothic" w:eastAsia="Verdana" w:hAnsi="Century Gothic" w:cs="Verdana"/>
          <w:kern w:val="0"/>
          <w:sz w:val="16"/>
          <w:szCs w:val="12"/>
          <w:lang w:val="sk-SK"/>
        </w:rPr>
      </w:pPr>
      <w:r>
        <w:rPr>
          <w:rFonts w:ascii="Century Gothic" w:eastAsia="Verdana" w:hAnsi="Century Gothic" w:cs="Verdana"/>
          <w:kern w:val="0"/>
          <w:sz w:val="16"/>
          <w:szCs w:val="12"/>
          <w:lang w:val="sk-SK"/>
        </w:rPr>
        <w:tab/>
        <w:t xml:space="preserve">Navrhované sú kamery v krytí IP66 s vysokým rozlíšením </w:t>
      </w:r>
      <w:r w:rsidRPr="009762D5">
        <w:rPr>
          <w:rFonts w:ascii="Century Gothic" w:eastAsia="Verdana" w:hAnsi="Century Gothic" w:cs="Verdana"/>
          <w:kern w:val="0"/>
          <w:sz w:val="16"/>
          <w:szCs w:val="12"/>
          <w:lang w:val="sk-SK"/>
        </w:rPr>
        <w:t>1920x1080</w:t>
      </w:r>
      <w:r>
        <w:rPr>
          <w:rFonts w:ascii="Century Gothic" w:eastAsia="Verdana" w:hAnsi="Century Gothic" w:cs="Verdana"/>
          <w:kern w:val="0"/>
          <w:sz w:val="16"/>
          <w:szCs w:val="12"/>
          <w:lang w:val="sk-SK"/>
        </w:rPr>
        <w:t xml:space="preserve"> pixelov</w:t>
      </w:r>
      <w:r w:rsidRPr="009762D5">
        <w:rPr>
          <w:rFonts w:ascii="Century Gothic" w:eastAsia="Verdana" w:hAnsi="Century Gothic" w:cs="Verdana"/>
          <w:kern w:val="0"/>
          <w:sz w:val="16"/>
          <w:szCs w:val="12"/>
          <w:lang w:val="sk-SK"/>
        </w:rPr>
        <w:t xml:space="preserve"> pri 25fps</w:t>
      </w:r>
      <w:r>
        <w:rPr>
          <w:rFonts w:ascii="Century Gothic" w:eastAsia="Verdana" w:hAnsi="Century Gothic" w:cs="Verdana"/>
          <w:kern w:val="0"/>
          <w:sz w:val="16"/>
          <w:szCs w:val="12"/>
          <w:lang w:val="sk-SK"/>
        </w:rPr>
        <w:t xml:space="preserve"> s funkciou Deň &amp; Noc s externým IR </w:t>
      </w:r>
      <w:proofErr w:type="spellStart"/>
      <w:r>
        <w:rPr>
          <w:rFonts w:ascii="Century Gothic" w:eastAsia="Verdana" w:hAnsi="Century Gothic" w:cs="Verdana"/>
          <w:kern w:val="0"/>
          <w:sz w:val="16"/>
          <w:szCs w:val="12"/>
          <w:lang w:val="sk-SK"/>
        </w:rPr>
        <w:t>prisvietením</w:t>
      </w:r>
      <w:proofErr w:type="spellEnd"/>
      <w:r>
        <w:rPr>
          <w:rFonts w:ascii="Century Gothic" w:eastAsia="Verdana" w:hAnsi="Century Gothic" w:cs="Verdana"/>
          <w:kern w:val="0"/>
          <w:sz w:val="16"/>
          <w:szCs w:val="12"/>
          <w:lang w:val="sk-SK"/>
        </w:rPr>
        <w:t xml:space="preserve"> na vzdialenosť do 130m pri 60°. Všetky kamery sú farebné s napájaním 12V, DC/</w:t>
      </w:r>
      <w:proofErr w:type="spellStart"/>
      <w:r>
        <w:rPr>
          <w:rFonts w:ascii="Century Gothic" w:eastAsia="Verdana" w:hAnsi="Century Gothic" w:cs="Verdana"/>
          <w:kern w:val="0"/>
          <w:sz w:val="16"/>
          <w:szCs w:val="12"/>
          <w:lang w:val="sk-SK"/>
        </w:rPr>
        <w:t>PoE</w:t>
      </w:r>
      <w:proofErr w:type="spellEnd"/>
      <w:r>
        <w:rPr>
          <w:rFonts w:ascii="Century Gothic" w:eastAsia="Verdana" w:hAnsi="Century Gothic" w:cs="Verdana"/>
          <w:kern w:val="0"/>
          <w:sz w:val="16"/>
          <w:szCs w:val="12"/>
          <w:lang w:val="sk-SK"/>
        </w:rPr>
        <w:t xml:space="preserve">. Kamery sú umiestnené na </w:t>
      </w:r>
      <w:r w:rsidR="00085273">
        <w:rPr>
          <w:rFonts w:ascii="Century Gothic" w:eastAsia="Verdana" w:hAnsi="Century Gothic" w:cs="Verdana"/>
          <w:kern w:val="0"/>
          <w:sz w:val="16"/>
          <w:szCs w:val="12"/>
          <w:lang w:val="sk-SK"/>
        </w:rPr>
        <w:t>podperných bodov NN vzdušných vedení</w:t>
      </w:r>
      <w:r w:rsidR="00085273">
        <w:rPr>
          <w:rFonts w:ascii="Century Gothic" w:eastAsia="Verdana" w:hAnsi="Century Gothic" w:cs="Verdana"/>
          <w:kern w:val="0"/>
          <w:sz w:val="16"/>
          <w:szCs w:val="12"/>
          <w:lang w:val="sk-SK"/>
        </w:rPr>
        <w:t>.</w:t>
      </w:r>
    </w:p>
    <w:p w:rsidR="00085273" w:rsidRDefault="00085273" w:rsidP="009762D5">
      <w:pPr>
        <w:pStyle w:val="Standard"/>
        <w:tabs>
          <w:tab w:val="left" w:pos="477"/>
        </w:tabs>
        <w:jc w:val="both"/>
        <w:rPr>
          <w:rFonts w:ascii="Century Gothic" w:eastAsia="Verdana" w:hAnsi="Century Gothic" w:cs="Verdana"/>
          <w:kern w:val="0"/>
          <w:sz w:val="16"/>
          <w:szCs w:val="12"/>
          <w:lang w:val="sk-SK"/>
        </w:rPr>
      </w:pPr>
      <w:r>
        <w:rPr>
          <w:rFonts w:ascii="Century Gothic" w:eastAsia="Verdana" w:hAnsi="Century Gothic" w:cs="Verdana"/>
          <w:kern w:val="0"/>
          <w:sz w:val="16"/>
          <w:szCs w:val="12"/>
          <w:lang w:val="sk-SK"/>
        </w:rPr>
        <w:tab/>
        <w:t>Monitorovací kamerový systém z hľadiska monitorovania priestorov a záznamu na záznamové médiá bude pracovať v nepretržitej prevádzke. Z hľadiska personálneho obsadenia bude zabezpečený z vlastných zdrojov obce v pracovnom čase stanovenom v organizačnom poriadku obce. Centrálny dispečing je inštalovaný v sídle obecného úradu. Prevádzkové náklady monitorovacieho kamerového systému budú hradené z vlastných zdrojov rozpočtu obce.</w:t>
      </w:r>
    </w:p>
    <w:p w:rsidR="00085273" w:rsidRDefault="00085273" w:rsidP="009762D5">
      <w:pPr>
        <w:pStyle w:val="Standard"/>
        <w:tabs>
          <w:tab w:val="left" w:pos="477"/>
        </w:tabs>
        <w:jc w:val="both"/>
        <w:rPr>
          <w:rFonts w:ascii="Century Gothic" w:eastAsia="Verdana" w:hAnsi="Century Gothic" w:cs="Verdana"/>
          <w:kern w:val="0"/>
          <w:sz w:val="16"/>
          <w:szCs w:val="12"/>
          <w:lang w:val="sk-SK"/>
        </w:rPr>
      </w:pPr>
    </w:p>
    <w:p w:rsidR="00085273" w:rsidRDefault="00085273" w:rsidP="00085273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  <w:r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>3.7</w:t>
      </w: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ab/>
      </w:r>
      <w:r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>Umiestnenie kamier</w:t>
      </w:r>
    </w:p>
    <w:p w:rsidR="00085273" w:rsidRDefault="00085273" w:rsidP="00085273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</w:p>
    <w:p w:rsidR="00085273" w:rsidRDefault="00085273" w:rsidP="00085273">
      <w:pPr>
        <w:pStyle w:val="Standard"/>
        <w:jc w:val="both"/>
        <w:rPr>
          <w:rFonts w:ascii="Century Gothic" w:eastAsia="Verdana" w:hAnsi="Century Gothic" w:cs="Verdana"/>
          <w:bCs/>
          <w:sz w:val="16"/>
          <w:szCs w:val="16"/>
          <w:lang w:val="sk-SK"/>
        </w:rPr>
      </w:pPr>
      <w:r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ab/>
      </w:r>
      <w:r>
        <w:rPr>
          <w:rFonts w:ascii="Century Gothic" w:eastAsia="Verdana" w:hAnsi="Century Gothic" w:cs="Verdana"/>
          <w:bCs/>
          <w:sz w:val="16"/>
          <w:szCs w:val="16"/>
          <w:lang w:val="sk-SK"/>
        </w:rPr>
        <w:t>Kamera K1</w:t>
      </w:r>
      <w:r>
        <w:rPr>
          <w:rFonts w:ascii="Century Gothic" w:eastAsia="Verdana" w:hAnsi="Century Gothic" w:cs="Verdana"/>
          <w:bCs/>
          <w:sz w:val="16"/>
          <w:szCs w:val="16"/>
          <w:lang w:val="sk-SK"/>
        </w:rPr>
        <w:tab/>
      </w:r>
      <w:r>
        <w:rPr>
          <w:rFonts w:ascii="Century Gothic" w:eastAsia="Verdana" w:hAnsi="Century Gothic" w:cs="Verdana"/>
          <w:bCs/>
          <w:sz w:val="16"/>
          <w:szCs w:val="16"/>
          <w:lang w:val="sk-SK"/>
        </w:rPr>
        <w:tab/>
        <w:t>multifunkčné ihrisko</w:t>
      </w:r>
    </w:p>
    <w:p w:rsidR="00085273" w:rsidRDefault="00085273" w:rsidP="00085273">
      <w:pPr>
        <w:pStyle w:val="Standard"/>
        <w:ind w:firstLine="709"/>
        <w:jc w:val="both"/>
        <w:rPr>
          <w:rFonts w:ascii="Century Gothic" w:eastAsia="Verdana" w:hAnsi="Century Gothic" w:cs="Verdana"/>
          <w:bCs/>
          <w:sz w:val="16"/>
          <w:szCs w:val="16"/>
          <w:lang w:val="sk-SK"/>
        </w:rPr>
      </w:pPr>
      <w:r>
        <w:rPr>
          <w:rFonts w:ascii="Century Gothic" w:eastAsia="Verdana" w:hAnsi="Century Gothic" w:cs="Verdana"/>
          <w:bCs/>
          <w:sz w:val="16"/>
          <w:szCs w:val="16"/>
          <w:lang w:val="sk-SK"/>
        </w:rPr>
        <w:t>Kamera K2</w:t>
      </w:r>
      <w:r>
        <w:rPr>
          <w:rFonts w:ascii="Century Gothic" w:eastAsia="Verdana" w:hAnsi="Century Gothic" w:cs="Verdana"/>
          <w:bCs/>
          <w:sz w:val="16"/>
          <w:szCs w:val="16"/>
          <w:lang w:val="sk-SK"/>
        </w:rPr>
        <w:tab/>
      </w:r>
      <w:r>
        <w:rPr>
          <w:rFonts w:ascii="Century Gothic" w:eastAsia="Verdana" w:hAnsi="Century Gothic" w:cs="Verdana"/>
          <w:bCs/>
          <w:sz w:val="16"/>
          <w:szCs w:val="16"/>
          <w:lang w:val="sk-SK"/>
        </w:rPr>
        <w:tab/>
      </w:r>
      <w:r>
        <w:rPr>
          <w:rFonts w:ascii="Century Gothic" w:eastAsia="Verdana" w:hAnsi="Century Gothic" w:cs="Verdana"/>
          <w:bCs/>
          <w:sz w:val="16"/>
          <w:szCs w:val="16"/>
          <w:lang w:val="sk-SK"/>
        </w:rPr>
        <w:t>futbalové</w:t>
      </w:r>
      <w:r>
        <w:rPr>
          <w:rFonts w:ascii="Century Gothic" w:eastAsia="Verdana" w:hAnsi="Century Gothic" w:cs="Verdana"/>
          <w:bCs/>
          <w:sz w:val="16"/>
          <w:szCs w:val="16"/>
          <w:lang w:val="sk-SK"/>
        </w:rPr>
        <w:t xml:space="preserve"> ihrisko</w:t>
      </w:r>
    </w:p>
    <w:p w:rsidR="00085273" w:rsidRDefault="00085273" w:rsidP="00085273">
      <w:pPr>
        <w:pStyle w:val="Standard"/>
        <w:ind w:firstLine="709"/>
        <w:jc w:val="both"/>
        <w:rPr>
          <w:rFonts w:ascii="Century Gothic" w:eastAsia="Verdana" w:hAnsi="Century Gothic" w:cs="Verdana"/>
          <w:bCs/>
          <w:sz w:val="16"/>
          <w:szCs w:val="16"/>
          <w:lang w:val="sk-SK"/>
        </w:rPr>
      </w:pPr>
      <w:r>
        <w:rPr>
          <w:rFonts w:ascii="Century Gothic" w:eastAsia="Verdana" w:hAnsi="Century Gothic" w:cs="Verdana"/>
          <w:bCs/>
          <w:sz w:val="16"/>
          <w:szCs w:val="16"/>
          <w:lang w:val="sk-SK"/>
        </w:rPr>
        <w:t>Kamera K3</w:t>
      </w:r>
      <w:r>
        <w:rPr>
          <w:rFonts w:ascii="Century Gothic" w:eastAsia="Verdana" w:hAnsi="Century Gothic" w:cs="Verdana"/>
          <w:bCs/>
          <w:sz w:val="16"/>
          <w:szCs w:val="16"/>
          <w:lang w:val="sk-SK"/>
        </w:rPr>
        <w:tab/>
      </w:r>
      <w:r>
        <w:rPr>
          <w:rFonts w:ascii="Century Gothic" w:eastAsia="Verdana" w:hAnsi="Century Gothic" w:cs="Verdana"/>
          <w:bCs/>
          <w:sz w:val="16"/>
          <w:szCs w:val="16"/>
          <w:lang w:val="sk-SK"/>
        </w:rPr>
        <w:tab/>
      </w:r>
      <w:r>
        <w:rPr>
          <w:rFonts w:ascii="Century Gothic" w:eastAsia="Verdana" w:hAnsi="Century Gothic" w:cs="Verdana"/>
          <w:bCs/>
          <w:sz w:val="16"/>
          <w:szCs w:val="16"/>
          <w:lang w:val="sk-SK"/>
        </w:rPr>
        <w:t>komunitné centrum</w:t>
      </w:r>
    </w:p>
    <w:p w:rsidR="00085273" w:rsidRDefault="00085273" w:rsidP="00085273">
      <w:pPr>
        <w:pStyle w:val="Standard"/>
        <w:ind w:firstLine="709"/>
        <w:jc w:val="both"/>
        <w:rPr>
          <w:rFonts w:ascii="Century Gothic" w:eastAsia="Verdana" w:hAnsi="Century Gothic" w:cs="Verdana"/>
          <w:bCs/>
          <w:sz w:val="16"/>
          <w:szCs w:val="16"/>
          <w:lang w:val="sk-SK"/>
        </w:rPr>
      </w:pPr>
      <w:r>
        <w:rPr>
          <w:rFonts w:ascii="Century Gothic" w:eastAsia="Verdana" w:hAnsi="Century Gothic" w:cs="Verdana"/>
          <w:bCs/>
          <w:sz w:val="16"/>
          <w:szCs w:val="16"/>
          <w:lang w:val="sk-SK"/>
        </w:rPr>
        <w:t>Kamera K</w:t>
      </w:r>
      <w:r>
        <w:rPr>
          <w:rFonts w:ascii="Century Gothic" w:eastAsia="Verdana" w:hAnsi="Century Gothic" w:cs="Verdana"/>
          <w:bCs/>
          <w:sz w:val="16"/>
          <w:szCs w:val="16"/>
          <w:lang w:val="sk-SK"/>
        </w:rPr>
        <w:t>4</w:t>
      </w:r>
      <w:r>
        <w:rPr>
          <w:rFonts w:ascii="Century Gothic" w:eastAsia="Verdana" w:hAnsi="Century Gothic" w:cs="Verdana"/>
          <w:bCs/>
          <w:sz w:val="16"/>
          <w:szCs w:val="16"/>
          <w:lang w:val="sk-SK"/>
        </w:rPr>
        <w:tab/>
      </w:r>
      <w:r>
        <w:rPr>
          <w:rFonts w:ascii="Century Gothic" w:eastAsia="Verdana" w:hAnsi="Century Gothic" w:cs="Verdana"/>
          <w:bCs/>
          <w:sz w:val="16"/>
          <w:szCs w:val="16"/>
          <w:lang w:val="sk-SK"/>
        </w:rPr>
        <w:tab/>
      </w:r>
      <w:r>
        <w:rPr>
          <w:rFonts w:ascii="Century Gothic" w:eastAsia="Verdana" w:hAnsi="Century Gothic" w:cs="Verdana"/>
          <w:bCs/>
          <w:sz w:val="16"/>
          <w:szCs w:val="16"/>
          <w:lang w:val="sk-SK"/>
        </w:rPr>
        <w:t>verejný priestor pred nákupným centrom</w:t>
      </w:r>
    </w:p>
    <w:p w:rsidR="00085273" w:rsidRDefault="00085273" w:rsidP="00085273">
      <w:pPr>
        <w:pStyle w:val="Standard"/>
        <w:ind w:firstLine="709"/>
        <w:jc w:val="both"/>
        <w:rPr>
          <w:rFonts w:ascii="Century Gothic" w:eastAsia="Verdana" w:hAnsi="Century Gothic" w:cs="Verdana"/>
          <w:bCs/>
          <w:sz w:val="16"/>
          <w:szCs w:val="16"/>
          <w:lang w:val="sk-SK"/>
        </w:rPr>
      </w:pPr>
      <w:r>
        <w:rPr>
          <w:rFonts w:ascii="Century Gothic" w:eastAsia="Verdana" w:hAnsi="Century Gothic" w:cs="Verdana"/>
          <w:bCs/>
          <w:sz w:val="16"/>
          <w:szCs w:val="16"/>
          <w:lang w:val="sk-SK"/>
        </w:rPr>
        <w:t>Kamera K5</w:t>
      </w:r>
      <w:r>
        <w:rPr>
          <w:rFonts w:ascii="Century Gothic" w:eastAsia="Verdana" w:hAnsi="Century Gothic" w:cs="Verdana"/>
          <w:bCs/>
          <w:sz w:val="16"/>
          <w:szCs w:val="16"/>
          <w:lang w:val="sk-SK"/>
        </w:rPr>
        <w:tab/>
      </w:r>
      <w:r>
        <w:rPr>
          <w:rFonts w:ascii="Century Gothic" w:eastAsia="Verdana" w:hAnsi="Century Gothic" w:cs="Verdana"/>
          <w:bCs/>
          <w:sz w:val="16"/>
          <w:szCs w:val="16"/>
          <w:lang w:val="sk-SK"/>
        </w:rPr>
        <w:tab/>
        <w:t>obecný úrad</w:t>
      </w:r>
    </w:p>
    <w:p w:rsidR="00085273" w:rsidRDefault="00085273" w:rsidP="00085273">
      <w:pPr>
        <w:pStyle w:val="Standard"/>
        <w:ind w:firstLine="709"/>
        <w:jc w:val="both"/>
        <w:rPr>
          <w:rFonts w:ascii="Century Gothic" w:eastAsia="Verdana" w:hAnsi="Century Gothic" w:cs="Verdana"/>
          <w:bCs/>
          <w:sz w:val="16"/>
          <w:szCs w:val="16"/>
          <w:lang w:val="sk-SK"/>
        </w:rPr>
      </w:pPr>
      <w:r>
        <w:rPr>
          <w:rFonts w:ascii="Century Gothic" w:eastAsia="Verdana" w:hAnsi="Century Gothic" w:cs="Verdana"/>
          <w:bCs/>
          <w:sz w:val="16"/>
          <w:szCs w:val="16"/>
          <w:lang w:val="sk-SK"/>
        </w:rPr>
        <w:t>Kamera K6</w:t>
      </w:r>
      <w:r>
        <w:rPr>
          <w:rFonts w:ascii="Century Gothic" w:eastAsia="Verdana" w:hAnsi="Century Gothic" w:cs="Verdana"/>
          <w:bCs/>
          <w:sz w:val="16"/>
          <w:szCs w:val="16"/>
          <w:lang w:val="sk-SK"/>
        </w:rPr>
        <w:tab/>
      </w:r>
      <w:r>
        <w:rPr>
          <w:rFonts w:ascii="Century Gothic" w:eastAsia="Verdana" w:hAnsi="Century Gothic" w:cs="Verdana"/>
          <w:bCs/>
          <w:sz w:val="16"/>
          <w:szCs w:val="16"/>
          <w:lang w:val="sk-SK"/>
        </w:rPr>
        <w:tab/>
        <w:t xml:space="preserve">verejný priestor pred </w:t>
      </w:r>
      <w:r>
        <w:rPr>
          <w:rFonts w:ascii="Century Gothic" w:eastAsia="Verdana" w:hAnsi="Century Gothic" w:cs="Verdana"/>
          <w:bCs/>
          <w:sz w:val="16"/>
          <w:szCs w:val="16"/>
          <w:lang w:val="sk-SK"/>
        </w:rPr>
        <w:t>obecným úradom – námestie</w:t>
      </w:r>
    </w:p>
    <w:p w:rsidR="00085273" w:rsidRDefault="00085273" w:rsidP="00085273">
      <w:pPr>
        <w:pStyle w:val="Standard"/>
        <w:ind w:firstLine="709"/>
        <w:jc w:val="both"/>
        <w:rPr>
          <w:rFonts w:ascii="Century Gothic" w:eastAsia="Verdana" w:hAnsi="Century Gothic" w:cs="Verdana"/>
          <w:bCs/>
          <w:sz w:val="16"/>
          <w:szCs w:val="16"/>
          <w:lang w:val="sk-SK"/>
        </w:rPr>
      </w:pPr>
      <w:r>
        <w:rPr>
          <w:rFonts w:ascii="Century Gothic" w:eastAsia="Verdana" w:hAnsi="Century Gothic" w:cs="Verdana"/>
          <w:bCs/>
          <w:sz w:val="16"/>
          <w:szCs w:val="16"/>
          <w:lang w:val="sk-SK"/>
        </w:rPr>
        <w:t>Kamera K</w:t>
      </w:r>
      <w:r>
        <w:rPr>
          <w:rFonts w:ascii="Century Gothic" w:eastAsia="Verdana" w:hAnsi="Century Gothic" w:cs="Verdana"/>
          <w:bCs/>
          <w:sz w:val="16"/>
          <w:szCs w:val="16"/>
          <w:lang w:val="sk-SK"/>
        </w:rPr>
        <w:t>7</w:t>
      </w:r>
      <w:r>
        <w:rPr>
          <w:rFonts w:ascii="Century Gothic" w:eastAsia="Verdana" w:hAnsi="Century Gothic" w:cs="Verdana"/>
          <w:bCs/>
          <w:sz w:val="16"/>
          <w:szCs w:val="16"/>
          <w:lang w:val="sk-SK"/>
        </w:rPr>
        <w:tab/>
      </w:r>
      <w:r>
        <w:rPr>
          <w:rFonts w:ascii="Century Gothic" w:eastAsia="Verdana" w:hAnsi="Century Gothic" w:cs="Verdana"/>
          <w:bCs/>
          <w:sz w:val="16"/>
          <w:szCs w:val="16"/>
          <w:lang w:val="sk-SK"/>
        </w:rPr>
        <w:tab/>
      </w:r>
      <w:r>
        <w:rPr>
          <w:rFonts w:ascii="Century Gothic" w:eastAsia="Verdana" w:hAnsi="Century Gothic" w:cs="Verdana"/>
          <w:bCs/>
          <w:sz w:val="16"/>
          <w:szCs w:val="16"/>
          <w:lang w:val="sk-SK"/>
        </w:rPr>
        <w:t>dom smútku</w:t>
      </w:r>
    </w:p>
    <w:p w:rsidR="00085273" w:rsidRDefault="00085273" w:rsidP="00085273">
      <w:pPr>
        <w:pStyle w:val="Standard"/>
        <w:ind w:firstLine="709"/>
        <w:jc w:val="both"/>
        <w:rPr>
          <w:rFonts w:ascii="Century Gothic" w:eastAsia="Verdana" w:hAnsi="Century Gothic" w:cs="Verdana"/>
          <w:bCs/>
          <w:sz w:val="16"/>
          <w:szCs w:val="16"/>
          <w:lang w:val="sk-SK"/>
        </w:rPr>
      </w:pPr>
      <w:r>
        <w:rPr>
          <w:rFonts w:ascii="Century Gothic" w:eastAsia="Verdana" w:hAnsi="Century Gothic" w:cs="Verdana"/>
          <w:bCs/>
          <w:sz w:val="16"/>
          <w:szCs w:val="16"/>
          <w:lang w:val="sk-SK"/>
        </w:rPr>
        <w:t>Kamera K8</w:t>
      </w:r>
      <w:r>
        <w:rPr>
          <w:rFonts w:ascii="Century Gothic" w:eastAsia="Verdana" w:hAnsi="Century Gothic" w:cs="Verdana"/>
          <w:bCs/>
          <w:sz w:val="16"/>
          <w:szCs w:val="16"/>
          <w:lang w:val="sk-SK"/>
        </w:rPr>
        <w:tab/>
      </w:r>
      <w:r>
        <w:rPr>
          <w:rFonts w:ascii="Century Gothic" w:eastAsia="Verdana" w:hAnsi="Century Gothic" w:cs="Verdana"/>
          <w:bCs/>
          <w:sz w:val="16"/>
          <w:szCs w:val="16"/>
          <w:lang w:val="sk-SK"/>
        </w:rPr>
        <w:tab/>
      </w:r>
      <w:r>
        <w:rPr>
          <w:rFonts w:ascii="Century Gothic" w:eastAsia="Verdana" w:hAnsi="Century Gothic" w:cs="Verdana"/>
          <w:bCs/>
          <w:sz w:val="16"/>
          <w:szCs w:val="16"/>
          <w:lang w:val="sk-SK"/>
        </w:rPr>
        <w:t>verejné parkovisko pred cintorínom</w:t>
      </w:r>
    </w:p>
    <w:p w:rsidR="00085273" w:rsidRPr="00085273" w:rsidRDefault="00085273" w:rsidP="00085273">
      <w:pPr>
        <w:pStyle w:val="Standard"/>
        <w:jc w:val="both"/>
        <w:rPr>
          <w:rFonts w:ascii="Century Gothic" w:eastAsia="Verdana" w:hAnsi="Century Gothic" w:cs="Verdana"/>
          <w:bCs/>
          <w:sz w:val="16"/>
          <w:szCs w:val="16"/>
          <w:lang w:val="sk-SK"/>
        </w:rPr>
      </w:pPr>
    </w:p>
    <w:p w:rsidR="00085273" w:rsidRPr="00085273" w:rsidRDefault="00085273" w:rsidP="00085273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  <w:r w:rsidRPr="00085273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>3.8</w:t>
      </w:r>
      <w:r w:rsidRPr="00085273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ab/>
        <w:t>Popis optických rozvodov</w:t>
      </w:r>
    </w:p>
    <w:p w:rsidR="00085273" w:rsidRPr="0078214D" w:rsidRDefault="00085273" w:rsidP="009762D5">
      <w:pPr>
        <w:pStyle w:val="Standard"/>
        <w:tabs>
          <w:tab w:val="left" w:pos="477"/>
        </w:tabs>
        <w:jc w:val="both"/>
        <w:rPr>
          <w:rFonts w:ascii="Century Gothic" w:eastAsia="Verdana" w:hAnsi="Century Gothic" w:cs="Verdana"/>
          <w:kern w:val="0"/>
          <w:sz w:val="16"/>
          <w:szCs w:val="12"/>
          <w:lang w:val="sk-SK"/>
        </w:rPr>
      </w:pPr>
    </w:p>
    <w:p w:rsidR="00395F87" w:rsidRPr="0078214D" w:rsidRDefault="00395F87" w:rsidP="00380002">
      <w:pPr>
        <w:pStyle w:val="Standard"/>
        <w:tabs>
          <w:tab w:val="left" w:pos="477"/>
        </w:tabs>
        <w:jc w:val="both"/>
        <w:rPr>
          <w:rFonts w:ascii="Century Gothic" w:eastAsia="Verdana" w:hAnsi="Century Gothic" w:cs="Verdana"/>
          <w:bCs/>
          <w:sz w:val="16"/>
          <w:szCs w:val="16"/>
          <w:lang w:val="sk-SK"/>
        </w:rPr>
      </w:pPr>
      <w:r>
        <w:rPr>
          <w:rFonts w:ascii="Century Gothic" w:eastAsia="Verdana" w:hAnsi="Century Gothic" w:cs="Verdana"/>
          <w:bCs/>
          <w:sz w:val="16"/>
          <w:szCs w:val="16"/>
          <w:lang w:val="sk-SK"/>
        </w:rPr>
        <w:tab/>
        <w:t>Káblové</w:t>
      </w:r>
      <w:r w:rsidR="00246970">
        <w:rPr>
          <w:rFonts w:ascii="Century Gothic" w:eastAsia="Verdana" w:hAnsi="Century Gothic" w:cs="Verdana"/>
          <w:bCs/>
          <w:sz w:val="16"/>
          <w:szCs w:val="16"/>
          <w:lang w:val="sk-SK"/>
        </w:rPr>
        <w:t xml:space="preserve"> rozvody sú navrhované optickými </w:t>
      </w:r>
      <w:proofErr w:type="spellStart"/>
      <w:r w:rsidR="00246970">
        <w:rPr>
          <w:rFonts w:ascii="Century Gothic" w:eastAsia="Verdana" w:hAnsi="Century Gothic" w:cs="Verdana"/>
          <w:bCs/>
          <w:sz w:val="16"/>
          <w:szCs w:val="16"/>
          <w:lang w:val="sk-SK"/>
        </w:rPr>
        <w:t>singlemódovými</w:t>
      </w:r>
      <w:proofErr w:type="spellEnd"/>
      <w:r w:rsidR="00246970">
        <w:rPr>
          <w:rFonts w:ascii="Century Gothic" w:eastAsia="Verdana" w:hAnsi="Century Gothic" w:cs="Verdana"/>
          <w:bCs/>
          <w:sz w:val="16"/>
          <w:szCs w:val="16"/>
          <w:lang w:val="sk-SK"/>
        </w:rPr>
        <w:t xml:space="preserve"> káblami zavesenými na lankách na prenajatých podperných bodoch </w:t>
      </w:r>
      <w:r w:rsidR="00246970">
        <w:rPr>
          <w:rFonts w:ascii="Century Gothic" w:eastAsia="Verdana" w:hAnsi="Century Gothic" w:cs="Verdana"/>
          <w:kern w:val="0"/>
          <w:sz w:val="16"/>
          <w:szCs w:val="12"/>
          <w:lang w:val="sk-SK"/>
        </w:rPr>
        <w:t>NN vzdušných vedení</w:t>
      </w:r>
      <w:r w:rsidR="00246970">
        <w:rPr>
          <w:rFonts w:ascii="Century Gothic" w:eastAsia="Verdana" w:hAnsi="Century Gothic" w:cs="Verdana"/>
          <w:kern w:val="0"/>
          <w:sz w:val="16"/>
          <w:szCs w:val="12"/>
          <w:lang w:val="sk-SK"/>
        </w:rPr>
        <w:t xml:space="preserve"> a stožiaroch miestneho rozhlasu. Navrhnuté sú 4-vláknové káble závesné </w:t>
      </w:r>
      <w:proofErr w:type="spellStart"/>
      <w:r w:rsidR="00246970">
        <w:rPr>
          <w:rFonts w:ascii="Century Gothic" w:eastAsia="Verdana" w:hAnsi="Century Gothic" w:cs="Verdana"/>
          <w:kern w:val="0"/>
          <w:sz w:val="16"/>
          <w:szCs w:val="12"/>
          <w:lang w:val="sk-SK"/>
        </w:rPr>
        <w:t>Flat</w:t>
      </w:r>
      <w:proofErr w:type="spellEnd"/>
      <w:r w:rsidR="00246970">
        <w:rPr>
          <w:rFonts w:ascii="Century Gothic" w:eastAsia="Verdana" w:hAnsi="Century Gothic" w:cs="Verdana"/>
          <w:kern w:val="0"/>
          <w:sz w:val="16"/>
          <w:szCs w:val="12"/>
          <w:lang w:val="sk-SK"/>
        </w:rPr>
        <w:t xml:space="preserve"> 12VL G652. Videosignál z kamery sa prevedie aktívnym prevodníkom 10/100 Base TX (RJ45) na 100 Base FX (</w:t>
      </w:r>
      <w:proofErr w:type="spellStart"/>
      <w:r w:rsidR="00246970">
        <w:rPr>
          <w:rFonts w:ascii="Century Gothic" w:eastAsia="Verdana" w:hAnsi="Century Gothic" w:cs="Verdana"/>
          <w:kern w:val="0"/>
          <w:sz w:val="16"/>
          <w:szCs w:val="12"/>
          <w:lang w:val="sk-SK"/>
        </w:rPr>
        <w:t>opto</w:t>
      </w:r>
      <w:proofErr w:type="spellEnd"/>
      <w:r w:rsidR="00246970">
        <w:rPr>
          <w:rFonts w:ascii="Century Gothic" w:eastAsia="Verdana" w:hAnsi="Century Gothic" w:cs="Verdana"/>
          <w:kern w:val="0"/>
          <w:sz w:val="16"/>
          <w:szCs w:val="12"/>
          <w:lang w:val="sk-SK"/>
        </w:rPr>
        <w:t xml:space="preserve">-SC) a pripojí na optický pár. Napájanie aktívnych prvkov pre kamery K3 až K8 sa zabezpečí z novovybudovaných odberných miest bez elektromeru tzv. nemeraných odberných miest na jednotlivých </w:t>
      </w:r>
      <w:r w:rsidR="00246970">
        <w:rPr>
          <w:rFonts w:ascii="Century Gothic" w:eastAsia="Verdana" w:hAnsi="Century Gothic" w:cs="Verdana"/>
          <w:bCs/>
          <w:sz w:val="16"/>
          <w:szCs w:val="16"/>
          <w:lang w:val="sk-SK"/>
        </w:rPr>
        <w:t xml:space="preserve">prenajatých podperných bodoch </w:t>
      </w:r>
      <w:r w:rsidR="00246970">
        <w:rPr>
          <w:rFonts w:ascii="Century Gothic" w:eastAsia="Verdana" w:hAnsi="Century Gothic" w:cs="Verdana"/>
          <w:kern w:val="0"/>
          <w:sz w:val="16"/>
          <w:szCs w:val="12"/>
          <w:lang w:val="sk-SK"/>
        </w:rPr>
        <w:t>NN vzdušných vedení</w:t>
      </w:r>
      <w:r w:rsidR="00246970">
        <w:rPr>
          <w:rFonts w:ascii="Century Gothic" w:eastAsia="Verdana" w:hAnsi="Century Gothic" w:cs="Verdana"/>
          <w:kern w:val="0"/>
          <w:sz w:val="16"/>
          <w:szCs w:val="12"/>
          <w:lang w:val="sk-SK"/>
        </w:rPr>
        <w:t xml:space="preserve"> distribučnej spoločnosti SSE-D, </w:t>
      </w:r>
      <w:proofErr w:type="spellStart"/>
      <w:r w:rsidR="00246970">
        <w:rPr>
          <w:rFonts w:ascii="Century Gothic" w:eastAsia="Verdana" w:hAnsi="Century Gothic" w:cs="Verdana"/>
          <w:kern w:val="0"/>
          <w:sz w:val="16"/>
          <w:szCs w:val="12"/>
          <w:lang w:val="sk-SK"/>
        </w:rPr>
        <w:t>a.s</w:t>
      </w:r>
      <w:proofErr w:type="spellEnd"/>
      <w:r w:rsidR="00246970">
        <w:rPr>
          <w:rFonts w:ascii="Century Gothic" w:eastAsia="Verdana" w:hAnsi="Century Gothic" w:cs="Verdana"/>
          <w:kern w:val="0"/>
          <w:sz w:val="16"/>
          <w:szCs w:val="12"/>
          <w:lang w:val="sk-SK"/>
        </w:rPr>
        <w:t xml:space="preserve">. Žilina. </w:t>
      </w:r>
      <w:r w:rsidR="00246970">
        <w:rPr>
          <w:rFonts w:ascii="Century Gothic" w:eastAsia="Verdana" w:hAnsi="Century Gothic" w:cs="Verdana"/>
          <w:kern w:val="0"/>
          <w:sz w:val="16"/>
          <w:szCs w:val="12"/>
          <w:lang w:val="sk-SK"/>
        </w:rPr>
        <w:t>Napájanie aktívnych prvkov pre kamery K</w:t>
      </w:r>
      <w:r w:rsidR="00246970">
        <w:rPr>
          <w:rFonts w:ascii="Century Gothic" w:eastAsia="Verdana" w:hAnsi="Century Gothic" w:cs="Verdana"/>
          <w:kern w:val="0"/>
          <w:sz w:val="16"/>
          <w:szCs w:val="12"/>
          <w:lang w:val="sk-SK"/>
        </w:rPr>
        <w:t>1</w:t>
      </w:r>
      <w:r w:rsidR="00246970">
        <w:rPr>
          <w:rFonts w:ascii="Century Gothic" w:eastAsia="Verdana" w:hAnsi="Century Gothic" w:cs="Verdana"/>
          <w:kern w:val="0"/>
          <w:sz w:val="16"/>
          <w:szCs w:val="12"/>
          <w:lang w:val="sk-SK"/>
        </w:rPr>
        <w:t xml:space="preserve"> a</w:t>
      </w:r>
      <w:r w:rsidR="00246970">
        <w:rPr>
          <w:rFonts w:ascii="Century Gothic" w:eastAsia="Verdana" w:hAnsi="Century Gothic" w:cs="Verdana"/>
          <w:kern w:val="0"/>
          <w:sz w:val="16"/>
          <w:szCs w:val="12"/>
          <w:lang w:val="sk-SK"/>
        </w:rPr>
        <w:t> </w:t>
      </w:r>
      <w:r w:rsidR="00246970">
        <w:rPr>
          <w:rFonts w:ascii="Century Gothic" w:eastAsia="Verdana" w:hAnsi="Century Gothic" w:cs="Verdana"/>
          <w:kern w:val="0"/>
          <w:sz w:val="16"/>
          <w:szCs w:val="12"/>
          <w:lang w:val="sk-SK"/>
        </w:rPr>
        <w:t>K</w:t>
      </w:r>
      <w:r w:rsidR="00246970">
        <w:rPr>
          <w:rFonts w:ascii="Century Gothic" w:eastAsia="Verdana" w:hAnsi="Century Gothic" w:cs="Verdana"/>
          <w:kern w:val="0"/>
          <w:sz w:val="16"/>
          <w:szCs w:val="12"/>
          <w:lang w:val="sk-SK"/>
        </w:rPr>
        <w:t>2</w:t>
      </w:r>
      <w:r w:rsidR="00246970">
        <w:rPr>
          <w:rFonts w:ascii="Century Gothic" w:eastAsia="Verdana" w:hAnsi="Century Gothic" w:cs="Verdana"/>
          <w:kern w:val="0"/>
          <w:sz w:val="16"/>
          <w:szCs w:val="12"/>
          <w:lang w:val="sk-SK"/>
        </w:rPr>
        <w:t xml:space="preserve"> sa zabezpečí z</w:t>
      </w:r>
      <w:r w:rsidR="00246970">
        <w:rPr>
          <w:rFonts w:ascii="Century Gothic" w:eastAsia="Verdana" w:hAnsi="Century Gothic" w:cs="Verdana"/>
          <w:kern w:val="0"/>
          <w:sz w:val="16"/>
          <w:szCs w:val="12"/>
          <w:lang w:val="sk-SK"/>
        </w:rPr>
        <w:t> jestvujúceho elektromerového rozvád</w:t>
      </w:r>
      <w:r w:rsidR="008645F5">
        <w:rPr>
          <w:rFonts w:ascii="Century Gothic" w:eastAsia="Verdana" w:hAnsi="Century Gothic" w:cs="Verdana"/>
          <w:kern w:val="0"/>
          <w:sz w:val="16"/>
          <w:szCs w:val="12"/>
          <w:lang w:val="sk-SK"/>
        </w:rPr>
        <w:t>z</w:t>
      </w:r>
      <w:r w:rsidR="00246970">
        <w:rPr>
          <w:rFonts w:ascii="Century Gothic" w:eastAsia="Verdana" w:hAnsi="Century Gothic" w:cs="Verdana"/>
          <w:kern w:val="0"/>
          <w:sz w:val="16"/>
          <w:szCs w:val="12"/>
          <w:lang w:val="sk-SK"/>
        </w:rPr>
        <w:t>ača</w:t>
      </w:r>
      <w:r w:rsidR="008645F5">
        <w:rPr>
          <w:rFonts w:ascii="Century Gothic" w:eastAsia="Verdana" w:hAnsi="Century Gothic" w:cs="Verdana"/>
          <w:kern w:val="0"/>
          <w:sz w:val="16"/>
          <w:szCs w:val="12"/>
          <w:lang w:val="sk-SK"/>
        </w:rPr>
        <w:t xml:space="preserve"> RVO</w:t>
      </w:r>
      <w:r w:rsidR="00246970">
        <w:rPr>
          <w:rFonts w:ascii="Century Gothic" w:eastAsia="Verdana" w:hAnsi="Century Gothic" w:cs="Verdana"/>
          <w:kern w:val="0"/>
          <w:sz w:val="16"/>
          <w:szCs w:val="12"/>
          <w:lang w:val="sk-SK"/>
        </w:rPr>
        <w:t xml:space="preserve"> verejného osvetlenia futbalového ihriska.</w:t>
      </w:r>
      <w:r w:rsidR="00D85CBC">
        <w:rPr>
          <w:rFonts w:ascii="Century Gothic" w:eastAsia="Verdana" w:hAnsi="Century Gothic" w:cs="Verdana"/>
          <w:kern w:val="0"/>
          <w:sz w:val="16"/>
          <w:szCs w:val="12"/>
          <w:lang w:val="sk-SK"/>
        </w:rPr>
        <w:t xml:space="preserve"> Optické rozvody v obci budú ukončené v priestoroch obecného úradu, kde sa nachádza centrálny dispečing s monitorovacím a záznamovým zariadením.</w:t>
      </w:r>
    </w:p>
    <w:p w:rsidR="00380002" w:rsidRDefault="00380002" w:rsidP="007D44D8">
      <w:pPr>
        <w:spacing w:after="0" w:line="100" w:lineRule="atLeast"/>
        <w:jc w:val="both"/>
        <w:rPr>
          <w:rFonts w:ascii="Century Gothic" w:eastAsia="Verdana" w:hAnsi="Century Gothic" w:cs="Verdana"/>
          <w:sz w:val="16"/>
          <w:szCs w:val="16"/>
        </w:rPr>
      </w:pPr>
    </w:p>
    <w:p w:rsidR="00D85CBC" w:rsidRPr="0078214D" w:rsidRDefault="00D85CBC" w:rsidP="007D44D8">
      <w:pPr>
        <w:spacing w:after="0" w:line="100" w:lineRule="atLeast"/>
        <w:jc w:val="both"/>
        <w:rPr>
          <w:rFonts w:ascii="Century Gothic" w:eastAsia="Verdana" w:hAnsi="Century Gothic" w:cs="Verdana"/>
          <w:sz w:val="16"/>
          <w:szCs w:val="16"/>
        </w:rPr>
      </w:pPr>
    </w:p>
    <w:p w:rsidR="00B5297E" w:rsidRPr="0078214D" w:rsidRDefault="00B5297E" w:rsidP="007D44D8">
      <w:pPr>
        <w:spacing w:after="0" w:line="100" w:lineRule="atLeast"/>
        <w:jc w:val="both"/>
        <w:rPr>
          <w:rFonts w:ascii="Century Gothic" w:eastAsia="Verdana" w:hAnsi="Century Gothic" w:cs="Verdana"/>
          <w:b/>
          <w:bCs/>
          <w:sz w:val="16"/>
          <w:szCs w:val="16"/>
          <w:u w:val="single"/>
        </w:rPr>
      </w:pPr>
      <w:r w:rsidRPr="0078214D">
        <w:rPr>
          <w:rFonts w:ascii="Century Gothic" w:eastAsia="Verdana" w:hAnsi="Century Gothic" w:cs="Verdana"/>
          <w:b/>
          <w:bCs/>
          <w:sz w:val="16"/>
          <w:szCs w:val="16"/>
          <w:u w:val="single"/>
        </w:rPr>
        <w:t>4.  ZÁVER</w:t>
      </w:r>
    </w:p>
    <w:p w:rsidR="00107AF9" w:rsidRPr="0078214D" w:rsidRDefault="00107AF9" w:rsidP="00E56356">
      <w:pPr>
        <w:spacing w:after="0" w:line="240" w:lineRule="auto"/>
        <w:jc w:val="both"/>
        <w:rPr>
          <w:rFonts w:ascii="Century Gothic" w:eastAsia="Verdana" w:hAnsi="Century Gothic" w:cs="Verdana"/>
          <w:b/>
          <w:bCs/>
          <w:sz w:val="16"/>
          <w:szCs w:val="16"/>
        </w:rPr>
      </w:pPr>
      <w:r w:rsidRPr="0078214D">
        <w:rPr>
          <w:rFonts w:ascii="Century Gothic" w:eastAsia="Verdana" w:hAnsi="Century Gothic" w:cs="Verdana"/>
          <w:b/>
          <w:bCs/>
          <w:sz w:val="16"/>
          <w:szCs w:val="16"/>
        </w:rPr>
        <w:tab/>
      </w:r>
    </w:p>
    <w:p w:rsidR="00295853" w:rsidRPr="0078214D" w:rsidRDefault="00295853" w:rsidP="00295853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>4.1</w:t>
      </w: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ab/>
      </w:r>
      <w:r w:rsidR="00BE6271"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>Vyhodnotenie neodstrániteľných nebezpečenstiev a neodstrániteľných ohrození</w:t>
      </w:r>
    </w:p>
    <w:p w:rsidR="00295853" w:rsidRPr="0078214D" w:rsidRDefault="00295853" w:rsidP="00295853">
      <w:pPr>
        <w:spacing w:after="0" w:line="240" w:lineRule="auto"/>
        <w:jc w:val="both"/>
        <w:rPr>
          <w:rFonts w:ascii="Century Gothic" w:eastAsia="Verdana" w:hAnsi="Century Gothic" w:cs="Verdana"/>
          <w:sz w:val="16"/>
          <w:szCs w:val="16"/>
        </w:rPr>
      </w:pPr>
    </w:p>
    <w:p w:rsidR="00295853" w:rsidRPr="0078214D" w:rsidRDefault="00295853" w:rsidP="00295853">
      <w:pPr>
        <w:spacing w:after="0" w:line="240" w:lineRule="auto"/>
        <w:jc w:val="both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ab/>
        <w:t>Analýza zostatkových rizík nadväzuje na navrhované riešenie a na protokol o určení vonkajších vplyvov. Z jestvujúceho stavu môžu vzniknúť nasledovné riziká:</w:t>
      </w:r>
    </w:p>
    <w:p w:rsidR="00295853" w:rsidRPr="0078214D" w:rsidRDefault="00295853" w:rsidP="00295853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>Ohrozenie elektrickým prúdom pri dotyku osôb so živými časťami (priamy dotyk) pri oprave a údržbe</w:t>
      </w:r>
    </w:p>
    <w:p w:rsidR="00295853" w:rsidRPr="0078214D" w:rsidRDefault="00295853" w:rsidP="00295853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>Ohrozenie elektrickým prúdom pri dotyku osôb s časťami, ktoré sa stali živými následkom zlých podmienok, najmä poškodením izolácie (nepriamy dotyk)</w:t>
      </w:r>
    </w:p>
    <w:p w:rsidR="00295853" w:rsidRPr="0078214D" w:rsidRDefault="00295853" w:rsidP="00295853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>Nesprávna manipulácia s elektrickým zariadením pri montáži</w:t>
      </w:r>
    </w:p>
    <w:p w:rsidR="00295853" w:rsidRPr="0078214D" w:rsidRDefault="00295853" w:rsidP="00295853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>Otvorené dvere rozvádzačov</w:t>
      </w:r>
    </w:p>
    <w:p w:rsidR="00295853" w:rsidRPr="0078214D" w:rsidRDefault="00295853" w:rsidP="00295853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>Nesprávne zapojené a nevyhovujúce predlžovacie prívody</w:t>
      </w:r>
    </w:p>
    <w:p w:rsidR="00295853" w:rsidRPr="0078214D" w:rsidRDefault="00295853" w:rsidP="00295853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>Úmyselný zásah do rozvádzača pod napätím</w:t>
      </w:r>
    </w:p>
    <w:p w:rsidR="00295853" w:rsidRPr="0078214D" w:rsidRDefault="00295853" w:rsidP="00295853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>Oprava poistiek</w:t>
      </w:r>
    </w:p>
    <w:p w:rsidR="00295853" w:rsidRPr="0078214D" w:rsidRDefault="00295853" w:rsidP="00295853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>Práca pod napätím nekvalifikovanými osobami</w:t>
      </w:r>
    </w:p>
    <w:p w:rsidR="00295853" w:rsidRPr="0078214D" w:rsidRDefault="00295853" w:rsidP="00295853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>Používanie elektrických zariadení s poškodeným krytom</w:t>
      </w:r>
    </w:p>
    <w:p w:rsidR="00295853" w:rsidRPr="0078214D" w:rsidRDefault="00295853" w:rsidP="00295853">
      <w:pPr>
        <w:spacing w:after="0" w:line="240" w:lineRule="auto"/>
        <w:jc w:val="both"/>
        <w:rPr>
          <w:rFonts w:ascii="Century Gothic" w:eastAsia="Verdana" w:hAnsi="Century Gothic" w:cs="Verdana"/>
          <w:sz w:val="16"/>
          <w:szCs w:val="16"/>
        </w:rPr>
      </w:pPr>
    </w:p>
    <w:p w:rsidR="00295853" w:rsidRPr="0078214D" w:rsidRDefault="00295853" w:rsidP="00295853">
      <w:pPr>
        <w:spacing w:after="0" w:line="240" w:lineRule="auto"/>
        <w:jc w:val="both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>Kombinácia ohrození</w:t>
      </w:r>
    </w:p>
    <w:p w:rsidR="00295853" w:rsidRPr="0078214D" w:rsidRDefault="00295853" w:rsidP="00295853">
      <w:pPr>
        <w:spacing w:after="0" w:line="240" w:lineRule="auto"/>
        <w:jc w:val="both"/>
        <w:rPr>
          <w:rFonts w:ascii="Century Gothic" w:eastAsia="Verdana" w:hAnsi="Century Gothic" w:cs="Verdana"/>
          <w:sz w:val="16"/>
          <w:szCs w:val="16"/>
        </w:rPr>
      </w:pPr>
    </w:p>
    <w:p w:rsidR="00295853" w:rsidRPr="0078214D" w:rsidRDefault="00295853" w:rsidP="00295853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>Obnovenie prívodu elektrickej energie po prerušení</w:t>
      </w:r>
    </w:p>
    <w:p w:rsidR="00295853" w:rsidRPr="0078214D" w:rsidRDefault="00295853" w:rsidP="00295853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>Vonkajšie vplyvy na elektrické zariadenia</w:t>
      </w:r>
    </w:p>
    <w:p w:rsidR="00295853" w:rsidRPr="0078214D" w:rsidRDefault="00295853" w:rsidP="00295853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>Chyby obsluhy</w:t>
      </w:r>
    </w:p>
    <w:p w:rsidR="00295853" w:rsidRPr="0078214D" w:rsidRDefault="00295853" w:rsidP="00295853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>Ohrozenia zanedbaním ergonomických zásad</w:t>
      </w:r>
    </w:p>
    <w:p w:rsidR="00295853" w:rsidRPr="0078214D" w:rsidRDefault="00295853" w:rsidP="00295853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>Nevhodné držanie tela a zvýšená námaha</w:t>
      </w:r>
    </w:p>
    <w:p w:rsidR="00295853" w:rsidRPr="0078214D" w:rsidRDefault="00295853" w:rsidP="00295853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>Zanedbanie používania osobných ochranných pracovných prostriedkov</w:t>
      </w:r>
    </w:p>
    <w:p w:rsidR="00295853" w:rsidRPr="0078214D" w:rsidRDefault="00295853" w:rsidP="00295853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>Neprimerané miestne osvetlenie</w:t>
      </w:r>
    </w:p>
    <w:p w:rsidR="00295853" w:rsidRPr="0078214D" w:rsidRDefault="00295853" w:rsidP="00295853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>Psychické preťaženie, alebo podce</w:t>
      </w:r>
      <w:r w:rsidR="008E324B" w:rsidRPr="0078214D">
        <w:rPr>
          <w:rFonts w:ascii="Century Gothic" w:eastAsia="Verdana" w:hAnsi="Century Gothic" w:cs="Verdana"/>
          <w:sz w:val="16"/>
          <w:szCs w:val="16"/>
        </w:rPr>
        <w:t>ne</w:t>
      </w:r>
      <w:r w:rsidRPr="0078214D">
        <w:rPr>
          <w:rFonts w:ascii="Century Gothic" w:eastAsia="Verdana" w:hAnsi="Century Gothic" w:cs="Verdana"/>
          <w:sz w:val="16"/>
          <w:szCs w:val="16"/>
        </w:rPr>
        <w:t>nie a stres</w:t>
      </w:r>
    </w:p>
    <w:p w:rsidR="00295853" w:rsidRPr="0078214D" w:rsidRDefault="00295853" w:rsidP="00295853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>Ľudské chyby, alebo správanie</w:t>
      </w:r>
    </w:p>
    <w:p w:rsidR="00295853" w:rsidRPr="0078214D" w:rsidRDefault="00295853" w:rsidP="00295853">
      <w:pPr>
        <w:spacing w:after="0" w:line="240" w:lineRule="auto"/>
        <w:jc w:val="both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>Odhad rizika</w:t>
      </w:r>
    </w:p>
    <w:p w:rsidR="00295853" w:rsidRPr="0078214D" w:rsidRDefault="00295853" w:rsidP="00295853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>Poškodenie zdravia osôb, alebo zariadenia</w:t>
      </w:r>
    </w:p>
    <w:p w:rsidR="00295853" w:rsidRPr="0078214D" w:rsidRDefault="00295853" w:rsidP="00295853">
      <w:pPr>
        <w:spacing w:after="0" w:line="240" w:lineRule="auto"/>
        <w:jc w:val="both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>Návrh opatrení voči týmto rizikám</w:t>
      </w:r>
    </w:p>
    <w:p w:rsidR="00295853" w:rsidRPr="0078214D" w:rsidRDefault="00295853" w:rsidP="00295853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>Starostlivosť o neporušenosť jednotlivých zariadení</w:t>
      </w:r>
    </w:p>
    <w:p w:rsidR="00295853" w:rsidRPr="0078214D" w:rsidRDefault="00295853" w:rsidP="00295853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>Dodržiavanie technologického postupu a bezpečnostných predpisov pri obsluhe, údržbe a opravách, používanie osobných ochranných pracovných prostriedkov</w:t>
      </w:r>
    </w:p>
    <w:p w:rsidR="00295853" w:rsidRPr="0078214D" w:rsidRDefault="00295853" w:rsidP="00295853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>Preukázateľným a pravidelným poučením, zaškolením pracovníkov, ktorý môžu prísť do styku s elektrickým zariadením</w:t>
      </w:r>
    </w:p>
    <w:p w:rsidR="00295853" w:rsidRPr="0078214D" w:rsidRDefault="00295853" w:rsidP="00295853">
      <w:pPr>
        <w:spacing w:after="0" w:line="240" w:lineRule="auto"/>
        <w:jc w:val="both"/>
        <w:rPr>
          <w:rFonts w:ascii="Century Gothic" w:eastAsia="Verdana" w:hAnsi="Century Gothic" w:cs="Verdana"/>
          <w:sz w:val="16"/>
          <w:szCs w:val="16"/>
        </w:rPr>
      </w:pPr>
    </w:p>
    <w:p w:rsidR="003D3645" w:rsidRPr="0078214D" w:rsidRDefault="003D3645" w:rsidP="003D3645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>4.2</w:t>
      </w: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ab/>
      </w:r>
      <w:r w:rsidR="004A1D87"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 xml:space="preserve">Podmienky uvedenia </w:t>
      </w:r>
      <w:r w:rsidR="00153D40"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>vyhradeného technického zariadenia</w:t>
      </w:r>
      <w:r w:rsidR="00153D40"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 </w:t>
      </w:r>
      <w:r w:rsidR="004A1D87"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>do prevádzky</w:t>
      </w:r>
    </w:p>
    <w:p w:rsidR="003D3645" w:rsidRPr="0078214D" w:rsidRDefault="003D3645" w:rsidP="003D3645">
      <w:pPr>
        <w:spacing w:after="0" w:line="240" w:lineRule="auto"/>
        <w:jc w:val="both"/>
        <w:rPr>
          <w:rFonts w:ascii="Century Gothic" w:eastAsia="Verdana" w:hAnsi="Century Gothic" w:cs="Verdana"/>
          <w:sz w:val="16"/>
          <w:szCs w:val="16"/>
        </w:rPr>
      </w:pPr>
    </w:p>
    <w:p w:rsidR="00BF4DF0" w:rsidRPr="0078214D" w:rsidRDefault="00BF4DF0" w:rsidP="00BF4DF0">
      <w:pPr>
        <w:pStyle w:val="Zoznam"/>
        <w:ind w:left="0" w:firstLine="709"/>
        <w:jc w:val="both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>Pri inštalácií všetkých elektrických rozvodov a zariadení sa musí použiť vhodné prac</w:t>
      </w:r>
      <w:r w:rsidR="007D44D8" w:rsidRPr="0078214D">
        <w:rPr>
          <w:rFonts w:ascii="Century Gothic" w:eastAsia="Verdana" w:hAnsi="Century Gothic" w:cs="Verdana"/>
          <w:sz w:val="16"/>
          <w:szCs w:val="16"/>
        </w:rPr>
        <w:t xml:space="preserve">ovné náradie a práce musia byť </w:t>
      </w:r>
      <w:r w:rsidR="0003722D" w:rsidRPr="0078214D">
        <w:rPr>
          <w:rFonts w:ascii="Century Gothic" w:eastAsia="Verdana" w:hAnsi="Century Gothic" w:cs="Verdana"/>
          <w:sz w:val="16"/>
          <w:szCs w:val="16"/>
        </w:rPr>
        <w:t>navrhované</w:t>
      </w:r>
      <w:r w:rsidRPr="0078214D">
        <w:rPr>
          <w:rFonts w:ascii="Century Gothic" w:eastAsia="Verdana" w:hAnsi="Century Gothic" w:cs="Verdana"/>
          <w:sz w:val="16"/>
          <w:szCs w:val="16"/>
        </w:rPr>
        <w:t xml:space="preserve"> na dobrej úrovni s pracovníkmi s odpovedajúcou kvalifikáciou.</w:t>
      </w:r>
    </w:p>
    <w:p w:rsidR="00BF4DF0" w:rsidRPr="0078214D" w:rsidRDefault="00BF4DF0" w:rsidP="00BF4DF0">
      <w:pPr>
        <w:pStyle w:val="Zoznam"/>
        <w:ind w:left="0" w:firstLine="0"/>
        <w:jc w:val="both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ab/>
        <w:t>Charakteristické vlastnosti elektrických zariadení a materiálov sa nesmú počas montáže porušiť.</w:t>
      </w:r>
    </w:p>
    <w:p w:rsidR="00BF4DF0" w:rsidRPr="0078214D" w:rsidRDefault="00BF4DF0" w:rsidP="00BF4DF0">
      <w:pPr>
        <w:pStyle w:val="Zoznam"/>
        <w:ind w:left="0" w:firstLine="0"/>
        <w:jc w:val="both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ab/>
        <w:t>Vodiče musia byť označené tak, ako je uvedené v technickej dokumentácií.</w:t>
      </w:r>
    </w:p>
    <w:p w:rsidR="00BF4DF0" w:rsidRPr="0078214D" w:rsidRDefault="00BF4DF0" w:rsidP="00BF4DF0">
      <w:pPr>
        <w:pStyle w:val="Zoznam"/>
        <w:ind w:left="0" w:firstLine="0"/>
        <w:jc w:val="both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ab/>
        <w:t>Spoje medzi samotnými vodičmi a medzi vodičmi a elektrickým zariadením musia zaisťovať bezpečný a spoľahlivý kontakt.</w:t>
      </w:r>
    </w:p>
    <w:p w:rsidR="00BF4DF0" w:rsidRPr="0078214D" w:rsidRDefault="00BF4DF0" w:rsidP="00BF4DF0">
      <w:pPr>
        <w:pStyle w:val="Zoznam"/>
        <w:ind w:left="0" w:firstLine="0"/>
        <w:jc w:val="both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ab/>
        <w:t>Jednotlivé predmety / prvky / sa musia montovať v správnej polohe a zapojení, aby správne a spoľahlivo pracovali, t. j. v tej polohe a v zapojení pre ktoré sú určené. Elektrické zariadenia a použité vodiče a káble chrániť pred mechanickým poškodením polohou, zábranou resp. krytím.</w:t>
      </w:r>
    </w:p>
    <w:p w:rsidR="00BF4DF0" w:rsidRPr="0078214D" w:rsidRDefault="00BF4DF0" w:rsidP="00BF4DF0">
      <w:pPr>
        <w:pStyle w:val="Zoznam"/>
        <w:ind w:left="0" w:firstLine="0"/>
        <w:jc w:val="both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ab/>
        <w:t>Živé časti elektrických zariadení chrániť pred nebezpečným dotykom, priblížením a mechanickým poškodením polohou, krytím a izoláciou.</w:t>
      </w:r>
    </w:p>
    <w:p w:rsidR="00BF4DF0" w:rsidRPr="0078214D" w:rsidRDefault="00BF4DF0" w:rsidP="00BF4DF0">
      <w:pPr>
        <w:pStyle w:val="Zoznam"/>
        <w:ind w:left="0" w:firstLine="0"/>
        <w:jc w:val="both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ab/>
        <w:t xml:space="preserve">Elektrické zariadenia musia byť opatrené bezpečnostnou tabuľkou podľa STN 018012-1, 2 upozorňujúcou na nebezpečenstvo úrazu elektrickým prúdom, alebo označené bleskom červenej farby na kryte elektrického zariadenia podľa NV </w:t>
      </w:r>
      <w:r w:rsidR="00E16743" w:rsidRPr="0078214D">
        <w:rPr>
          <w:rFonts w:ascii="Century Gothic" w:eastAsia="Verdana" w:hAnsi="Century Gothic" w:cs="Verdana"/>
          <w:sz w:val="16"/>
          <w:szCs w:val="16"/>
        </w:rPr>
        <w:t xml:space="preserve">číslo 387/2006 </w:t>
      </w:r>
      <w:proofErr w:type="spellStart"/>
      <w:r w:rsidR="00E16743" w:rsidRPr="0078214D">
        <w:rPr>
          <w:rFonts w:ascii="Century Gothic" w:eastAsia="Verdana" w:hAnsi="Century Gothic" w:cs="Verdana"/>
          <w:sz w:val="16"/>
          <w:szCs w:val="16"/>
        </w:rPr>
        <w:t>Z.z</w:t>
      </w:r>
      <w:proofErr w:type="spellEnd"/>
      <w:r w:rsidR="00E16743" w:rsidRPr="0078214D">
        <w:rPr>
          <w:rFonts w:ascii="Century Gothic" w:eastAsia="Verdana" w:hAnsi="Century Gothic" w:cs="Verdana"/>
          <w:sz w:val="16"/>
          <w:szCs w:val="16"/>
        </w:rPr>
        <w:t>.</w:t>
      </w:r>
      <w:r w:rsidRPr="0078214D">
        <w:rPr>
          <w:rFonts w:ascii="Century Gothic" w:eastAsia="Verdana" w:hAnsi="Century Gothic" w:cs="Verdana"/>
          <w:sz w:val="16"/>
          <w:szCs w:val="16"/>
        </w:rPr>
        <w:t>.</w:t>
      </w:r>
    </w:p>
    <w:p w:rsidR="00BF4DF0" w:rsidRPr="0078214D" w:rsidRDefault="00BF4DF0" w:rsidP="00BF4DF0">
      <w:pPr>
        <w:pStyle w:val="Zoznam"/>
        <w:ind w:left="0" w:firstLine="0"/>
        <w:jc w:val="both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ab/>
        <w:t>Elektrické zariadenie musí byť pred uvedením do prevádzky i po každej zmene alebo rozšírení prehliadnuté a preskúšané, aby sa preverila jeho správna funkcia v zmysle STN 33 2000-6 (33 2000):10.2007. Po východiskovej odbornej prehliadke / prehliadka, skúšanie a meranie / sa vystaví východisková správa.</w:t>
      </w:r>
    </w:p>
    <w:p w:rsidR="00BF4DF0" w:rsidRPr="0078214D" w:rsidRDefault="00BF4DF0" w:rsidP="00BF4DF0">
      <w:pPr>
        <w:pStyle w:val="Zoznam"/>
        <w:ind w:left="0" w:firstLine="0"/>
        <w:jc w:val="both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ab/>
        <w:t>Elektrické zariadenie musí byť pravidelne kontrolované a udržované v takom stave, aby bola zaistená jeho správna činnosť a aby boli dodržané požiadavky elektrickej a mechanickej bezpečnosti a požiadavky ostatných predpisov a noriem.</w:t>
      </w:r>
    </w:p>
    <w:p w:rsidR="00BF4DF0" w:rsidRPr="0078214D" w:rsidRDefault="00BF4DF0" w:rsidP="00BF4DF0">
      <w:pPr>
        <w:pStyle w:val="Zoznam"/>
        <w:ind w:left="0" w:firstLine="0"/>
        <w:jc w:val="both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ab/>
        <w:t>K elektrickému zariadeniu musí byť dodávateľom dodaná dokumentácia v potrebnom rozsahu umožňujúca stavbu, prevádzku, údržbu a revíziu zariadenia ako i výmenu jednotlivých častí zariadenia a ďalšie jeho rozširovanie. V uvedenej dokumentácií musia byť podchytené všetky zmeny elektrických zariadení, ktoré vznikli pred uvedením zariadenia do trvalej prevádzky.</w:t>
      </w:r>
    </w:p>
    <w:p w:rsidR="00BF4DF0" w:rsidRPr="0078214D" w:rsidRDefault="00BF4DF0" w:rsidP="00BF4DF0">
      <w:pPr>
        <w:pStyle w:val="Standard"/>
        <w:jc w:val="both"/>
        <w:rPr>
          <w:rFonts w:ascii="Century Gothic" w:eastAsia="Verdana" w:hAnsi="Century Gothic" w:cs="Verdana"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sz w:val="16"/>
          <w:szCs w:val="16"/>
          <w:lang w:val="sk-SK"/>
        </w:rPr>
        <w:tab/>
        <w:t>Projekt je spracovaný v zmysle platných hore uvedených noriem týkajúcich sa tejto problematiky a jeho realizácia musí zodpovedať daným normám.</w:t>
      </w:r>
    </w:p>
    <w:p w:rsidR="00BF4DF0" w:rsidRPr="0078214D" w:rsidRDefault="00BF4DF0" w:rsidP="003D3645">
      <w:pPr>
        <w:spacing w:after="0" w:line="240" w:lineRule="auto"/>
        <w:jc w:val="both"/>
        <w:rPr>
          <w:rFonts w:ascii="Century Gothic" w:eastAsia="Verdana" w:hAnsi="Century Gothic" w:cs="Verdana"/>
          <w:sz w:val="16"/>
          <w:szCs w:val="16"/>
        </w:rPr>
      </w:pPr>
    </w:p>
    <w:p w:rsidR="003D3645" w:rsidRPr="0078214D" w:rsidRDefault="003D3645" w:rsidP="003D3645">
      <w:pPr>
        <w:spacing w:after="0" w:line="240" w:lineRule="auto"/>
        <w:jc w:val="both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ab/>
        <w:t xml:space="preserve">Pred uvedením elektrického zariadenia do prevádzky musí byť na zariadení vykonaná východisková </w:t>
      </w:r>
      <w:proofErr w:type="spellStart"/>
      <w:r w:rsidRPr="0078214D">
        <w:rPr>
          <w:rFonts w:ascii="Century Gothic" w:eastAsia="Verdana" w:hAnsi="Century Gothic" w:cs="Verdana"/>
          <w:sz w:val="16"/>
          <w:szCs w:val="16"/>
        </w:rPr>
        <w:t>OPaOS</w:t>
      </w:r>
      <w:proofErr w:type="spellEnd"/>
      <w:r w:rsidRPr="0078214D">
        <w:rPr>
          <w:rFonts w:ascii="Century Gothic" w:eastAsia="Verdana" w:hAnsi="Century Gothic" w:cs="Verdana"/>
          <w:sz w:val="16"/>
          <w:szCs w:val="16"/>
        </w:rPr>
        <w:t xml:space="preserve"> podľa </w:t>
      </w:r>
      <w:hyperlink r:id="rId22" w:history="1">
        <w:r w:rsidRPr="0078214D">
          <w:rPr>
            <w:rFonts w:ascii="Century Gothic" w:eastAsia="Verdana" w:hAnsi="Century Gothic" w:cs="Verdana"/>
            <w:color w:val="auto"/>
            <w:sz w:val="16"/>
            <w:szCs w:val="16"/>
          </w:rPr>
          <w:t>STN 33 1500 (33 1500)</w:t>
        </w:r>
      </w:hyperlink>
      <w:r w:rsidRPr="0078214D">
        <w:rPr>
          <w:rFonts w:ascii="Century Gothic" w:eastAsia="Verdana" w:hAnsi="Century Gothic" w:cs="Verdana"/>
          <w:sz w:val="16"/>
          <w:szCs w:val="16"/>
        </w:rPr>
        <w:t xml:space="preserve">:2.2008 a k zariadeniu musí byť dodaná dokumentácia podľa požiadaviek STN 33 2000-1 (33 2000):4.2009. </w:t>
      </w:r>
    </w:p>
    <w:p w:rsidR="003D3645" w:rsidRPr="0078214D" w:rsidRDefault="003D3645" w:rsidP="003D3645">
      <w:pPr>
        <w:spacing w:after="0" w:line="240" w:lineRule="auto"/>
        <w:ind w:firstLine="709"/>
        <w:jc w:val="both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 xml:space="preserve">Východisková </w:t>
      </w:r>
      <w:proofErr w:type="spellStart"/>
      <w:r w:rsidRPr="0078214D">
        <w:rPr>
          <w:rFonts w:ascii="Century Gothic" w:eastAsia="Verdana" w:hAnsi="Century Gothic" w:cs="Verdana"/>
          <w:sz w:val="16"/>
          <w:szCs w:val="16"/>
        </w:rPr>
        <w:t>OPaOS</w:t>
      </w:r>
      <w:proofErr w:type="spellEnd"/>
      <w:r w:rsidRPr="0078214D">
        <w:rPr>
          <w:rFonts w:ascii="Century Gothic" w:eastAsia="Verdana" w:hAnsi="Century Gothic" w:cs="Verdana"/>
          <w:sz w:val="16"/>
          <w:szCs w:val="16"/>
        </w:rPr>
        <w:t xml:space="preserve"> musí obsahovať výsledky meraní všetkých </w:t>
      </w:r>
      <w:r w:rsidR="0003722D" w:rsidRPr="0078214D">
        <w:rPr>
          <w:rFonts w:ascii="Century Gothic" w:eastAsia="Verdana" w:hAnsi="Century Gothic" w:cs="Verdana"/>
          <w:sz w:val="16"/>
          <w:szCs w:val="16"/>
        </w:rPr>
        <w:t>navrhovaný</w:t>
      </w:r>
      <w:r w:rsidRPr="0078214D">
        <w:rPr>
          <w:rFonts w:ascii="Century Gothic" w:eastAsia="Verdana" w:hAnsi="Century Gothic" w:cs="Verdana"/>
          <w:sz w:val="16"/>
          <w:szCs w:val="16"/>
        </w:rPr>
        <w:t>ch požiadaviek normy STN 33 2000-6 (33 2000):10.2007.</w:t>
      </w:r>
    </w:p>
    <w:p w:rsidR="003D3645" w:rsidRPr="0078214D" w:rsidRDefault="003D3645" w:rsidP="003D3645">
      <w:pPr>
        <w:spacing w:after="0" w:line="240" w:lineRule="auto"/>
        <w:jc w:val="both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ab/>
        <w:t xml:space="preserve">Pri zmene charakteru užívania miestností musí byť vykonaná </w:t>
      </w:r>
      <w:proofErr w:type="spellStart"/>
      <w:r w:rsidRPr="0078214D">
        <w:rPr>
          <w:rFonts w:ascii="Century Gothic" w:eastAsia="Verdana" w:hAnsi="Century Gothic" w:cs="Verdana"/>
          <w:sz w:val="16"/>
          <w:szCs w:val="16"/>
        </w:rPr>
        <w:t>OPaOS</w:t>
      </w:r>
      <w:proofErr w:type="spellEnd"/>
      <w:r w:rsidRPr="0078214D">
        <w:rPr>
          <w:rFonts w:ascii="Century Gothic" w:eastAsia="Verdana" w:hAnsi="Century Gothic" w:cs="Verdana"/>
          <w:sz w:val="16"/>
          <w:szCs w:val="16"/>
        </w:rPr>
        <w:t xml:space="preserve"> </w:t>
      </w:r>
      <w:r w:rsidR="0078214D" w:rsidRPr="0078214D">
        <w:rPr>
          <w:rFonts w:ascii="Century Gothic" w:eastAsia="Verdana" w:hAnsi="Century Gothic" w:cs="Verdana"/>
          <w:sz w:val="16"/>
          <w:szCs w:val="16"/>
        </w:rPr>
        <w:t>vrátane</w:t>
      </w:r>
      <w:r w:rsidRPr="0078214D">
        <w:rPr>
          <w:rFonts w:ascii="Century Gothic" w:eastAsia="Verdana" w:hAnsi="Century Gothic" w:cs="Verdana"/>
          <w:sz w:val="16"/>
          <w:szCs w:val="16"/>
        </w:rPr>
        <w:t xml:space="preserve"> správy, ktorá overí, či miestnosť vyhovuje novému.</w:t>
      </w:r>
    </w:p>
    <w:p w:rsidR="003D3645" w:rsidRPr="0078214D" w:rsidRDefault="003D3645" w:rsidP="003D3645">
      <w:pPr>
        <w:spacing w:after="0" w:line="240" w:lineRule="auto"/>
        <w:jc w:val="both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sz w:val="16"/>
          <w:szCs w:val="16"/>
        </w:rPr>
        <w:tab/>
        <w:t>Pri elektrických rozvodoch v prevádzke sa musia vykonávať skúšky v rozsahu a termínoch uvedených v </w:t>
      </w:r>
      <w:hyperlink r:id="rId23" w:history="1">
        <w:r w:rsidRPr="0078214D">
          <w:rPr>
            <w:rFonts w:ascii="Century Gothic" w:eastAsia="Verdana" w:hAnsi="Century Gothic" w:cs="Verdana"/>
            <w:color w:val="auto"/>
            <w:sz w:val="16"/>
            <w:szCs w:val="16"/>
          </w:rPr>
          <w:t>STN 33 1500 (33 1500)</w:t>
        </w:r>
      </w:hyperlink>
      <w:r w:rsidRPr="0078214D">
        <w:rPr>
          <w:rFonts w:ascii="Century Gothic" w:eastAsia="Verdana" w:hAnsi="Century Gothic" w:cs="Verdana"/>
          <w:sz w:val="16"/>
          <w:szCs w:val="16"/>
        </w:rPr>
        <w:t>:2.2008.</w:t>
      </w:r>
    </w:p>
    <w:p w:rsidR="00380002" w:rsidRPr="0078214D" w:rsidRDefault="00380002" w:rsidP="00295853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</w:p>
    <w:p w:rsidR="00295853" w:rsidRPr="0078214D" w:rsidRDefault="00295853" w:rsidP="00295853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>4.</w:t>
      </w:r>
      <w:r w:rsidR="003D3645"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>3</w:t>
      </w: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ab/>
        <w:t>Záverečné ustanovenia</w:t>
      </w:r>
    </w:p>
    <w:p w:rsidR="00295853" w:rsidRPr="0078214D" w:rsidRDefault="00295853" w:rsidP="00E56356">
      <w:pPr>
        <w:spacing w:after="0" w:line="240" w:lineRule="auto"/>
        <w:jc w:val="both"/>
        <w:rPr>
          <w:rFonts w:ascii="Century Gothic" w:eastAsia="Verdana" w:hAnsi="Century Gothic" w:cs="Verdana"/>
          <w:b/>
          <w:bCs/>
          <w:sz w:val="16"/>
          <w:szCs w:val="16"/>
        </w:rPr>
      </w:pPr>
    </w:p>
    <w:p w:rsidR="00107AF9" w:rsidRPr="0078214D" w:rsidRDefault="00107AF9" w:rsidP="00E56356">
      <w:pPr>
        <w:spacing w:after="0" w:line="240" w:lineRule="auto"/>
        <w:jc w:val="both"/>
        <w:rPr>
          <w:rFonts w:ascii="Century Gothic" w:eastAsia="Verdana" w:hAnsi="Century Gothic" w:cs="Verdana"/>
          <w:sz w:val="16"/>
          <w:szCs w:val="16"/>
        </w:rPr>
      </w:pPr>
      <w:r w:rsidRPr="0078214D">
        <w:rPr>
          <w:rFonts w:ascii="Century Gothic" w:eastAsia="Verdana" w:hAnsi="Century Gothic" w:cs="Verdana"/>
          <w:b/>
          <w:bCs/>
          <w:sz w:val="16"/>
          <w:szCs w:val="16"/>
        </w:rPr>
        <w:tab/>
      </w:r>
      <w:r w:rsidRPr="0078214D">
        <w:rPr>
          <w:rFonts w:ascii="Century Gothic" w:eastAsia="Verdana" w:hAnsi="Century Gothic" w:cs="Verdana"/>
          <w:color w:val="auto"/>
          <w:kern w:val="3"/>
          <w:sz w:val="16"/>
          <w:szCs w:val="16"/>
          <w:lang w:eastAsia="sk-SK"/>
        </w:rPr>
        <w:t xml:space="preserve">Montážne práce realizovať v súlade s platnými STN. V štádiu prípravy na montážne práce odporúčam zhotoviteľovi konzultáciu s projektantom. Na  realizáciu akýchkoľvek zmien projektového stavu musí dať súhlas investor po dohode s projektantom. Investor si vyhradzuje právo upresňovať, dopĺňať a meniť koncepciu elektrického rozvodu pred </w:t>
      </w:r>
      <w:proofErr w:type="spellStart"/>
      <w:r w:rsidRPr="0078214D">
        <w:rPr>
          <w:rFonts w:ascii="Century Gothic" w:eastAsia="Verdana" w:hAnsi="Century Gothic" w:cs="Verdana"/>
          <w:color w:val="auto"/>
          <w:kern w:val="3"/>
          <w:sz w:val="16"/>
          <w:szCs w:val="16"/>
          <w:lang w:eastAsia="sk-SK"/>
        </w:rPr>
        <w:t>započatím</w:t>
      </w:r>
      <w:proofErr w:type="spellEnd"/>
      <w:r w:rsidRPr="0078214D">
        <w:rPr>
          <w:rFonts w:ascii="Century Gothic" w:eastAsia="Verdana" w:hAnsi="Century Gothic" w:cs="Verdana"/>
          <w:color w:val="auto"/>
          <w:kern w:val="3"/>
          <w:sz w:val="16"/>
          <w:szCs w:val="16"/>
          <w:lang w:eastAsia="sk-SK"/>
        </w:rPr>
        <w:t xml:space="preserve"> montážnych prác, predovšetkým polohu spínačov, zásuviek a svietidiel. Zhotoviteľ má právo požiadať prostredníctvom investora zodpovedného projektanta o výkon autorského dozoru. Po ukončení montážnych prác musí byť vykonaná prvá /východisková/ odborná skúška a odborná prehliadka zhotoveného elektrického zariadenia s bezodkladným odovzdaním správy z </w:t>
      </w:r>
      <w:proofErr w:type="spellStart"/>
      <w:r w:rsidRPr="0078214D">
        <w:rPr>
          <w:rFonts w:ascii="Century Gothic" w:eastAsia="Verdana" w:hAnsi="Century Gothic" w:cs="Verdana"/>
          <w:color w:val="auto"/>
          <w:kern w:val="3"/>
          <w:sz w:val="16"/>
          <w:szCs w:val="16"/>
          <w:lang w:eastAsia="sk-SK"/>
        </w:rPr>
        <w:t>OPaOS</w:t>
      </w:r>
      <w:proofErr w:type="spellEnd"/>
      <w:r w:rsidRPr="0078214D">
        <w:rPr>
          <w:rFonts w:ascii="Century Gothic" w:eastAsia="Verdana" w:hAnsi="Century Gothic" w:cs="Verdana"/>
          <w:color w:val="auto"/>
          <w:kern w:val="3"/>
          <w:sz w:val="16"/>
          <w:szCs w:val="16"/>
          <w:lang w:eastAsia="sk-SK"/>
        </w:rPr>
        <w:t xml:space="preserve"> investorovi. Pri uvedení elektrického zariadenia do prevádzky bez odovzdania správy z </w:t>
      </w:r>
      <w:proofErr w:type="spellStart"/>
      <w:r w:rsidRPr="0078214D">
        <w:rPr>
          <w:rFonts w:ascii="Century Gothic" w:eastAsia="Verdana" w:hAnsi="Century Gothic" w:cs="Verdana"/>
          <w:color w:val="auto"/>
          <w:kern w:val="3"/>
          <w:sz w:val="16"/>
          <w:szCs w:val="16"/>
          <w:lang w:eastAsia="sk-SK"/>
        </w:rPr>
        <w:t>OPaOS</w:t>
      </w:r>
      <w:proofErr w:type="spellEnd"/>
      <w:r w:rsidRPr="0078214D">
        <w:rPr>
          <w:rFonts w:ascii="Century Gothic" w:eastAsia="Verdana" w:hAnsi="Century Gothic" w:cs="Verdana"/>
          <w:color w:val="auto"/>
          <w:kern w:val="3"/>
          <w:sz w:val="16"/>
          <w:szCs w:val="16"/>
          <w:lang w:eastAsia="sk-SK"/>
        </w:rPr>
        <w:t>, preberá všetku zodpovednosť za bezpečnosť elektrického zariadenia investor a prevádzkovateľ.</w:t>
      </w:r>
      <w:r w:rsidRPr="0078214D">
        <w:rPr>
          <w:rFonts w:ascii="Century Gothic" w:eastAsia="Verdana" w:hAnsi="Century Gothic" w:cs="Verdana"/>
          <w:sz w:val="16"/>
          <w:szCs w:val="16"/>
        </w:rPr>
        <w:t xml:space="preserve"> </w:t>
      </w:r>
    </w:p>
    <w:p w:rsidR="00107AF9" w:rsidRPr="0078214D" w:rsidRDefault="00107AF9" w:rsidP="0089642D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b/>
          <w:bCs/>
          <w:sz w:val="16"/>
          <w:szCs w:val="16"/>
          <w:lang w:val="sk-SK"/>
        </w:rPr>
        <w:tab/>
      </w:r>
    </w:p>
    <w:p w:rsidR="00725B9B" w:rsidRPr="0078214D" w:rsidRDefault="00725B9B" w:rsidP="00E56356">
      <w:pPr>
        <w:pStyle w:val="Standard"/>
        <w:jc w:val="both"/>
        <w:rPr>
          <w:rFonts w:ascii="Century Gothic" w:eastAsia="Verdana" w:hAnsi="Century Gothic" w:cs="Verdana"/>
          <w:b/>
          <w:bCs/>
          <w:sz w:val="16"/>
          <w:szCs w:val="16"/>
          <w:lang w:val="sk-SK"/>
        </w:rPr>
      </w:pPr>
    </w:p>
    <w:p w:rsidR="00725B9B" w:rsidRPr="0078214D" w:rsidRDefault="007D44D8" w:rsidP="00E56356">
      <w:pPr>
        <w:pStyle w:val="Standard"/>
        <w:jc w:val="both"/>
        <w:rPr>
          <w:rFonts w:ascii="Century Gothic" w:eastAsia="Verdana" w:hAnsi="Century Gothic" w:cs="Verdana"/>
          <w:bCs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bCs/>
          <w:sz w:val="16"/>
          <w:szCs w:val="16"/>
          <w:lang w:val="sk-SK"/>
        </w:rPr>
        <w:t>Vypracoval</w:t>
      </w:r>
      <w:r w:rsidR="00725B9B" w:rsidRPr="0078214D">
        <w:rPr>
          <w:rFonts w:ascii="Century Gothic" w:eastAsia="Verdana" w:hAnsi="Century Gothic" w:cs="Verdana"/>
          <w:bCs/>
          <w:sz w:val="16"/>
          <w:szCs w:val="16"/>
          <w:lang w:val="sk-SK"/>
        </w:rPr>
        <w:t>: Bc. Stanislav Varga, A.S.I.</w:t>
      </w:r>
    </w:p>
    <w:p w:rsidR="00725B9B" w:rsidRPr="0078214D" w:rsidRDefault="00725B9B" w:rsidP="00E56356">
      <w:pPr>
        <w:pStyle w:val="Standard"/>
        <w:jc w:val="both"/>
        <w:rPr>
          <w:rFonts w:ascii="Century Gothic" w:eastAsia="Verdana" w:hAnsi="Century Gothic" w:cs="Verdana"/>
          <w:bCs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bCs/>
          <w:sz w:val="16"/>
          <w:szCs w:val="16"/>
          <w:lang w:val="sk-SK"/>
        </w:rPr>
        <w:t>Kontroloval: Bc. Stanislav Varga, A.S.I.</w:t>
      </w:r>
    </w:p>
    <w:p w:rsidR="00715356" w:rsidRPr="001E1DA9" w:rsidRDefault="00725B9B" w:rsidP="001E1DA9">
      <w:pPr>
        <w:pStyle w:val="Standard"/>
        <w:jc w:val="both"/>
        <w:rPr>
          <w:rFonts w:ascii="Century Gothic" w:eastAsia="Verdana" w:hAnsi="Century Gothic" w:cs="Verdana"/>
          <w:bCs/>
          <w:sz w:val="16"/>
          <w:szCs w:val="16"/>
          <w:lang w:val="sk-SK"/>
        </w:rPr>
      </w:pPr>
      <w:r w:rsidRPr="0078214D">
        <w:rPr>
          <w:rFonts w:ascii="Century Gothic" w:eastAsia="Verdana" w:hAnsi="Century Gothic" w:cs="Verdana"/>
          <w:bCs/>
          <w:sz w:val="16"/>
          <w:szCs w:val="16"/>
          <w:lang w:val="sk-SK"/>
        </w:rPr>
        <w:t>V </w:t>
      </w:r>
      <w:r w:rsidR="00D43E7A" w:rsidRPr="0078214D">
        <w:rPr>
          <w:rFonts w:ascii="Century Gothic" w:eastAsia="Verdana" w:hAnsi="Century Gothic" w:cs="Verdana"/>
          <w:bCs/>
          <w:sz w:val="16"/>
          <w:szCs w:val="16"/>
          <w:lang w:val="sk-SK"/>
        </w:rPr>
        <w:t>Lučenci</w:t>
      </w:r>
      <w:r w:rsidRPr="0078214D">
        <w:rPr>
          <w:rFonts w:ascii="Century Gothic" w:eastAsia="Verdana" w:hAnsi="Century Gothic" w:cs="Verdana"/>
          <w:bCs/>
          <w:sz w:val="16"/>
          <w:szCs w:val="16"/>
          <w:lang w:val="sk-SK"/>
        </w:rPr>
        <w:t xml:space="preserve">: </w:t>
      </w:r>
      <w:r w:rsidR="00715356">
        <w:rPr>
          <w:rFonts w:ascii="Century Gothic" w:eastAsia="Verdana" w:hAnsi="Century Gothic" w:cs="Verdana"/>
          <w:bCs/>
          <w:sz w:val="16"/>
          <w:szCs w:val="16"/>
          <w:lang w:val="sk-SK"/>
        </w:rPr>
        <w:t>Jún 2015</w:t>
      </w:r>
    </w:p>
    <w:p w:rsidR="007320D9" w:rsidRDefault="007320D9" w:rsidP="007C67B8">
      <w:pPr>
        <w:pStyle w:val="Standard"/>
        <w:rPr>
          <w:rFonts w:ascii="Century Gothic" w:hAnsi="Century Gothic"/>
          <w:b/>
          <w:sz w:val="16"/>
          <w:szCs w:val="16"/>
          <w:lang w:val="sk-SK"/>
        </w:rPr>
      </w:pPr>
    </w:p>
    <w:p w:rsidR="004A46C6" w:rsidRDefault="004A46C6" w:rsidP="007C67B8">
      <w:pPr>
        <w:pStyle w:val="Standard"/>
        <w:rPr>
          <w:rFonts w:ascii="Century Gothic" w:hAnsi="Century Gothic"/>
          <w:b/>
          <w:sz w:val="16"/>
          <w:szCs w:val="16"/>
          <w:lang w:val="sk-SK"/>
        </w:rPr>
      </w:pPr>
    </w:p>
    <w:p w:rsidR="004A46C6" w:rsidRDefault="004A46C6" w:rsidP="007C67B8">
      <w:pPr>
        <w:pStyle w:val="Standard"/>
        <w:rPr>
          <w:rFonts w:ascii="Century Gothic" w:hAnsi="Century Gothic"/>
          <w:b/>
          <w:sz w:val="16"/>
          <w:szCs w:val="16"/>
          <w:lang w:val="sk-SK"/>
        </w:rPr>
      </w:pPr>
    </w:p>
    <w:p w:rsidR="004A46C6" w:rsidRDefault="004A46C6" w:rsidP="007C67B8">
      <w:pPr>
        <w:pStyle w:val="Standard"/>
        <w:rPr>
          <w:rFonts w:ascii="Century Gothic" w:hAnsi="Century Gothic"/>
          <w:b/>
          <w:sz w:val="16"/>
          <w:szCs w:val="16"/>
          <w:lang w:val="sk-SK"/>
        </w:rPr>
      </w:pPr>
    </w:p>
    <w:p w:rsidR="004A46C6" w:rsidRDefault="004A46C6" w:rsidP="007C67B8">
      <w:pPr>
        <w:pStyle w:val="Standard"/>
        <w:rPr>
          <w:rFonts w:ascii="Century Gothic" w:hAnsi="Century Gothic"/>
          <w:b/>
          <w:sz w:val="16"/>
          <w:szCs w:val="16"/>
          <w:lang w:val="sk-SK"/>
        </w:rPr>
      </w:pPr>
    </w:p>
    <w:p w:rsidR="004A46C6" w:rsidRDefault="004A46C6" w:rsidP="007C67B8">
      <w:pPr>
        <w:pStyle w:val="Standard"/>
        <w:rPr>
          <w:rFonts w:ascii="Century Gothic" w:hAnsi="Century Gothic"/>
          <w:b/>
          <w:sz w:val="16"/>
          <w:szCs w:val="16"/>
          <w:lang w:val="sk-SK"/>
        </w:rPr>
      </w:pPr>
    </w:p>
    <w:p w:rsidR="004A46C6" w:rsidRDefault="004A46C6" w:rsidP="007C67B8">
      <w:pPr>
        <w:pStyle w:val="Standard"/>
        <w:rPr>
          <w:rFonts w:ascii="Century Gothic" w:hAnsi="Century Gothic"/>
          <w:b/>
          <w:sz w:val="16"/>
          <w:szCs w:val="16"/>
          <w:lang w:val="sk-SK"/>
        </w:rPr>
      </w:pPr>
    </w:p>
    <w:p w:rsidR="004A46C6" w:rsidRDefault="004A46C6" w:rsidP="007C67B8">
      <w:pPr>
        <w:pStyle w:val="Standard"/>
        <w:rPr>
          <w:rFonts w:ascii="Century Gothic" w:hAnsi="Century Gothic"/>
          <w:b/>
          <w:sz w:val="16"/>
          <w:szCs w:val="16"/>
          <w:lang w:val="sk-SK"/>
        </w:rPr>
      </w:pPr>
    </w:p>
    <w:p w:rsidR="004A46C6" w:rsidRDefault="004A46C6" w:rsidP="007C67B8">
      <w:pPr>
        <w:pStyle w:val="Standard"/>
        <w:rPr>
          <w:rFonts w:ascii="Century Gothic" w:hAnsi="Century Gothic"/>
          <w:b/>
          <w:sz w:val="16"/>
          <w:szCs w:val="16"/>
          <w:lang w:val="sk-SK"/>
        </w:rPr>
      </w:pPr>
    </w:p>
    <w:p w:rsidR="004A46C6" w:rsidRDefault="004A46C6" w:rsidP="007C67B8">
      <w:pPr>
        <w:pStyle w:val="Standard"/>
        <w:rPr>
          <w:rFonts w:ascii="Century Gothic" w:hAnsi="Century Gothic"/>
          <w:b/>
          <w:sz w:val="16"/>
          <w:szCs w:val="16"/>
          <w:lang w:val="sk-SK"/>
        </w:rPr>
      </w:pPr>
    </w:p>
    <w:p w:rsidR="004A46C6" w:rsidRDefault="004A46C6" w:rsidP="007C67B8">
      <w:pPr>
        <w:pStyle w:val="Standard"/>
        <w:rPr>
          <w:rFonts w:ascii="Century Gothic" w:hAnsi="Century Gothic"/>
          <w:b/>
          <w:sz w:val="16"/>
          <w:szCs w:val="16"/>
          <w:lang w:val="sk-SK"/>
        </w:rPr>
      </w:pPr>
    </w:p>
    <w:p w:rsidR="004A46C6" w:rsidRDefault="004A46C6" w:rsidP="007C67B8">
      <w:pPr>
        <w:pStyle w:val="Standard"/>
        <w:rPr>
          <w:rFonts w:ascii="Century Gothic" w:hAnsi="Century Gothic"/>
          <w:b/>
          <w:sz w:val="16"/>
          <w:szCs w:val="16"/>
          <w:lang w:val="sk-SK"/>
        </w:rPr>
      </w:pPr>
    </w:p>
    <w:p w:rsidR="004A46C6" w:rsidRDefault="004A46C6" w:rsidP="007C67B8">
      <w:pPr>
        <w:pStyle w:val="Standard"/>
        <w:rPr>
          <w:rFonts w:ascii="Century Gothic" w:hAnsi="Century Gothic"/>
          <w:b/>
          <w:sz w:val="16"/>
          <w:szCs w:val="16"/>
          <w:lang w:val="sk-SK"/>
        </w:rPr>
      </w:pPr>
    </w:p>
    <w:p w:rsidR="004A46C6" w:rsidRDefault="004A46C6" w:rsidP="007C67B8">
      <w:pPr>
        <w:pStyle w:val="Standard"/>
        <w:rPr>
          <w:rFonts w:ascii="Century Gothic" w:hAnsi="Century Gothic"/>
          <w:b/>
          <w:sz w:val="16"/>
          <w:szCs w:val="16"/>
          <w:lang w:val="sk-SK"/>
        </w:rPr>
      </w:pPr>
    </w:p>
    <w:p w:rsidR="004A46C6" w:rsidRDefault="004A46C6" w:rsidP="007C67B8">
      <w:pPr>
        <w:pStyle w:val="Standard"/>
        <w:rPr>
          <w:rFonts w:ascii="Century Gothic" w:hAnsi="Century Gothic"/>
          <w:b/>
          <w:sz w:val="16"/>
          <w:szCs w:val="16"/>
          <w:lang w:val="sk-SK"/>
        </w:rPr>
      </w:pPr>
    </w:p>
    <w:p w:rsidR="004A46C6" w:rsidRDefault="004A46C6" w:rsidP="007C67B8">
      <w:pPr>
        <w:pStyle w:val="Standard"/>
        <w:rPr>
          <w:rFonts w:ascii="Century Gothic" w:hAnsi="Century Gothic"/>
          <w:b/>
          <w:sz w:val="16"/>
          <w:szCs w:val="16"/>
          <w:lang w:val="sk-SK"/>
        </w:rPr>
      </w:pPr>
    </w:p>
    <w:p w:rsidR="004A46C6" w:rsidRDefault="004A46C6" w:rsidP="007C67B8">
      <w:pPr>
        <w:pStyle w:val="Standard"/>
        <w:rPr>
          <w:rFonts w:ascii="Century Gothic" w:hAnsi="Century Gothic"/>
          <w:b/>
          <w:sz w:val="16"/>
          <w:szCs w:val="16"/>
          <w:lang w:val="sk-SK"/>
        </w:rPr>
      </w:pPr>
    </w:p>
    <w:p w:rsidR="004A46C6" w:rsidRDefault="004A46C6" w:rsidP="007C67B8">
      <w:pPr>
        <w:pStyle w:val="Standard"/>
        <w:rPr>
          <w:rFonts w:ascii="Century Gothic" w:hAnsi="Century Gothic"/>
          <w:b/>
          <w:sz w:val="16"/>
          <w:szCs w:val="16"/>
          <w:lang w:val="sk-SK"/>
        </w:rPr>
      </w:pPr>
    </w:p>
    <w:p w:rsidR="004A46C6" w:rsidRDefault="004A46C6" w:rsidP="007C67B8">
      <w:pPr>
        <w:pStyle w:val="Standard"/>
        <w:rPr>
          <w:rFonts w:ascii="Century Gothic" w:hAnsi="Century Gothic"/>
          <w:b/>
          <w:sz w:val="16"/>
          <w:szCs w:val="16"/>
          <w:lang w:val="sk-SK"/>
        </w:rPr>
      </w:pPr>
    </w:p>
    <w:p w:rsidR="004A46C6" w:rsidRDefault="004A46C6" w:rsidP="007C67B8">
      <w:pPr>
        <w:pStyle w:val="Standard"/>
        <w:rPr>
          <w:rFonts w:ascii="Century Gothic" w:hAnsi="Century Gothic"/>
          <w:b/>
          <w:sz w:val="16"/>
          <w:szCs w:val="16"/>
          <w:lang w:val="sk-SK"/>
        </w:rPr>
      </w:pPr>
    </w:p>
    <w:p w:rsidR="004A46C6" w:rsidRDefault="004A46C6" w:rsidP="007C67B8">
      <w:pPr>
        <w:pStyle w:val="Standard"/>
        <w:rPr>
          <w:rFonts w:ascii="Century Gothic" w:hAnsi="Century Gothic"/>
          <w:b/>
          <w:sz w:val="16"/>
          <w:szCs w:val="16"/>
          <w:lang w:val="sk-SK"/>
        </w:rPr>
      </w:pPr>
    </w:p>
    <w:p w:rsidR="004A46C6" w:rsidRDefault="004A46C6" w:rsidP="007C67B8">
      <w:pPr>
        <w:pStyle w:val="Standard"/>
        <w:rPr>
          <w:rFonts w:ascii="Century Gothic" w:hAnsi="Century Gothic"/>
          <w:b/>
          <w:sz w:val="16"/>
          <w:szCs w:val="16"/>
          <w:lang w:val="sk-SK"/>
        </w:rPr>
      </w:pPr>
    </w:p>
    <w:p w:rsidR="004A46C6" w:rsidRPr="0078214D" w:rsidRDefault="004A46C6" w:rsidP="007C67B8">
      <w:pPr>
        <w:pStyle w:val="Standard"/>
        <w:rPr>
          <w:rFonts w:ascii="Century Gothic" w:hAnsi="Century Gothic"/>
          <w:b/>
          <w:sz w:val="16"/>
          <w:szCs w:val="16"/>
          <w:lang w:val="sk-SK"/>
        </w:rPr>
      </w:pPr>
      <w:bookmarkStart w:id="0" w:name="_GoBack"/>
      <w:bookmarkEnd w:id="0"/>
    </w:p>
    <w:p w:rsidR="005F2765" w:rsidRPr="0078214D" w:rsidRDefault="005F2765" w:rsidP="005F2765">
      <w:pPr>
        <w:pStyle w:val="Standard"/>
        <w:jc w:val="center"/>
        <w:rPr>
          <w:rFonts w:ascii="Century Gothic" w:hAnsi="Century Gothic"/>
          <w:b/>
          <w:sz w:val="16"/>
          <w:szCs w:val="16"/>
          <w:lang w:val="sk-SK"/>
        </w:rPr>
      </w:pPr>
      <w:r w:rsidRPr="0078214D">
        <w:rPr>
          <w:rFonts w:ascii="Century Gothic" w:hAnsi="Century Gothic"/>
          <w:b/>
          <w:sz w:val="16"/>
          <w:szCs w:val="16"/>
          <w:lang w:val="sk-SK"/>
        </w:rPr>
        <w:t>PROTOKOL O URČENÍ VONKAJŠÍCH VPLYVOV</w:t>
      </w:r>
    </w:p>
    <w:p w:rsidR="006B05F4" w:rsidRPr="0078214D" w:rsidRDefault="006B05F4" w:rsidP="006B05F4">
      <w:pPr>
        <w:pStyle w:val="Standard"/>
        <w:jc w:val="center"/>
        <w:rPr>
          <w:rFonts w:ascii="Century Gothic" w:hAnsi="Century Gothic" w:cs="Arial"/>
          <w:b/>
          <w:bCs/>
          <w:sz w:val="16"/>
          <w:szCs w:val="16"/>
          <w:lang w:val="sk-SK" w:bidi="sk-SK"/>
        </w:rPr>
      </w:pPr>
    </w:p>
    <w:p w:rsidR="006B05F4" w:rsidRPr="0078214D" w:rsidRDefault="006B05F4" w:rsidP="006B05F4">
      <w:pPr>
        <w:pStyle w:val="Standard"/>
        <w:jc w:val="center"/>
        <w:rPr>
          <w:rFonts w:ascii="Century Gothic" w:hAnsi="Century Gothic" w:cs="Arial"/>
          <w:b/>
          <w:bCs/>
          <w:sz w:val="16"/>
          <w:szCs w:val="16"/>
          <w:lang w:val="sk-SK" w:bidi="sk-SK"/>
        </w:rPr>
      </w:pPr>
      <w:r w:rsidRPr="0078214D">
        <w:rPr>
          <w:rFonts w:ascii="Century Gothic" w:hAnsi="Century Gothic" w:cs="Arial"/>
          <w:b/>
          <w:bCs/>
          <w:sz w:val="16"/>
          <w:szCs w:val="16"/>
          <w:lang w:val="sk-SK" w:bidi="sk-SK"/>
        </w:rPr>
        <w:t xml:space="preserve">číslo: </w:t>
      </w:r>
      <w:r w:rsidR="00D27F40">
        <w:rPr>
          <w:rFonts w:ascii="Century Gothic" w:hAnsi="Century Gothic" w:cs="Arial"/>
          <w:b/>
          <w:bCs/>
          <w:sz w:val="16"/>
          <w:szCs w:val="16"/>
          <w:lang w:val="sk-SK" w:bidi="sk-SK"/>
        </w:rPr>
        <w:t>15.06.25</w:t>
      </w:r>
      <w:r w:rsidRPr="0078214D">
        <w:rPr>
          <w:rFonts w:ascii="Century Gothic" w:hAnsi="Century Gothic" w:cs="Arial"/>
          <w:b/>
          <w:bCs/>
          <w:sz w:val="16"/>
          <w:szCs w:val="16"/>
          <w:lang w:val="sk-SK" w:bidi="sk-SK"/>
        </w:rPr>
        <w:t xml:space="preserve"> príloha číslo 1 technickej správy</w:t>
      </w:r>
    </w:p>
    <w:p w:rsidR="005F2765" w:rsidRPr="0078214D" w:rsidRDefault="005F2765" w:rsidP="005F2765">
      <w:pPr>
        <w:pStyle w:val="Zkladntext20"/>
        <w:jc w:val="center"/>
        <w:rPr>
          <w:rFonts w:ascii="Century Gothic" w:hAnsi="Century Gothic"/>
          <w:sz w:val="16"/>
          <w:szCs w:val="16"/>
        </w:rPr>
      </w:pPr>
      <w:r w:rsidRPr="0078214D">
        <w:rPr>
          <w:rFonts w:ascii="Century Gothic" w:hAnsi="Century Gothic"/>
          <w:sz w:val="16"/>
          <w:szCs w:val="16"/>
        </w:rPr>
        <w:t>vypracovaný podľa STN 33 2000-5-51 odbornou komisiou</w:t>
      </w:r>
    </w:p>
    <w:p w:rsidR="005F2765" w:rsidRPr="0078214D" w:rsidRDefault="005F2765" w:rsidP="005F2765">
      <w:pPr>
        <w:pStyle w:val="Zkladntext20"/>
        <w:rPr>
          <w:rFonts w:ascii="Century Gothic" w:hAnsi="Century Gothic"/>
          <w:b w:val="0"/>
          <w:bCs w:val="0"/>
          <w:sz w:val="16"/>
          <w:szCs w:val="16"/>
          <w:u w:val="single"/>
        </w:rPr>
      </w:pPr>
    </w:p>
    <w:p w:rsidR="005F2765" w:rsidRPr="0078214D" w:rsidRDefault="005F2765" w:rsidP="00E56356">
      <w:pPr>
        <w:pStyle w:val="Zkladntext20"/>
        <w:spacing w:line="240" w:lineRule="auto"/>
        <w:rPr>
          <w:rFonts w:ascii="Century Gothic" w:hAnsi="Century Gothic"/>
          <w:b w:val="0"/>
          <w:bCs w:val="0"/>
          <w:sz w:val="16"/>
          <w:szCs w:val="16"/>
        </w:rPr>
      </w:pPr>
      <w:r w:rsidRPr="0078214D">
        <w:rPr>
          <w:rFonts w:ascii="Century Gothic" w:hAnsi="Century Gothic"/>
          <w:sz w:val="16"/>
          <w:szCs w:val="16"/>
        </w:rPr>
        <w:t>Vypracoval:</w:t>
      </w:r>
      <w:r w:rsidRPr="0078214D">
        <w:rPr>
          <w:rFonts w:ascii="Century Gothic" w:hAnsi="Century Gothic"/>
          <w:b w:val="0"/>
          <w:bCs w:val="0"/>
          <w:sz w:val="16"/>
          <w:szCs w:val="16"/>
        </w:rPr>
        <w:t xml:space="preserve"> </w:t>
      </w:r>
      <w:r w:rsidR="00C4097B" w:rsidRPr="0078214D">
        <w:rPr>
          <w:rFonts w:ascii="Century Gothic" w:hAnsi="Century Gothic"/>
          <w:b w:val="0"/>
          <w:bCs w:val="0"/>
          <w:sz w:val="16"/>
          <w:szCs w:val="16"/>
        </w:rPr>
        <w:tab/>
      </w:r>
      <w:r w:rsidR="00FE0010" w:rsidRPr="0078214D">
        <w:rPr>
          <w:rFonts w:ascii="Century Gothic" w:hAnsi="Century Gothic"/>
          <w:b w:val="0"/>
          <w:bCs w:val="0"/>
          <w:sz w:val="16"/>
          <w:szCs w:val="16"/>
        </w:rPr>
        <w:tab/>
      </w:r>
      <w:r w:rsidRPr="0078214D">
        <w:rPr>
          <w:rFonts w:ascii="Century Gothic" w:hAnsi="Century Gothic"/>
          <w:b w:val="0"/>
          <w:bCs w:val="0"/>
          <w:sz w:val="16"/>
          <w:szCs w:val="16"/>
        </w:rPr>
        <w:t xml:space="preserve">Bc. Stanislav Varga, </w:t>
      </w:r>
      <w:r w:rsidR="00E341DB" w:rsidRPr="0078214D">
        <w:rPr>
          <w:rFonts w:ascii="Century Gothic" w:hAnsi="Century Gothic"/>
          <w:b w:val="0"/>
          <w:bCs w:val="0"/>
          <w:sz w:val="16"/>
          <w:szCs w:val="16"/>
        </w:rPr>
        <w:t xml:space="preserve">VARGA ELEKTRO </w:t>
      </w:r>
      <w:proofErr w:type="spellStart"/>
      <w:r w:rsidR="00E341DB" w:rsidRPr="0078214D">
        <w:rPr>
          <w:rFonts w:ascii="Century Gothic" w:hAnsi="Century Gothic"/>
          <w:b w:val="0"/>
          <w:bCs w:val="0"/>
          <w:sz w:val="16"/>
          <w:szCs w:val="16"/>
        </w:rPr>
        <w:t>s.r.o</w:t>
      </w:r>
      <w:proofErr w:type="spellEnd"/>
      <w:r w:rsidR="00E341DB" w:rsidRPr="0078214D">
        <w:rPr>
          <w:rFonts w:ascii="Century Gothic" w:hAnsi="Century Gothic"/>
          <w:b w:val="0"/>
          <w:bCs w:val="0"/>
          <w:sz w:val="16"/>
          <w:szCs w:val="16"/>
        </w:rPr>
        <w:t xml:space="preserve">., Ľ. </w:t>
      </w:r>
      <w:proofErr w:type="spellStart"/>
      <w:r w:rsidR="00E341DB" w:rsidRPr="0078214D">
        <w:rPr>
          <w:rFonts w:ascii="Century Gothic" w:hAnsi="Century Gothic"/>
          <w:b w:val="0"/>
          <w:bCs w:val="0"/>
          <w:sz w:val="16"/>
          <w:szCs w:val="16"/>
        </w:rPr>
        <w:t>Podjavorinskej</w:t>
      </w:r>
      <w:proofErr w:type="spellEnd"/>
      <w:r w:rsidR="00E341DB" w:rsidRPr="0078214D">
        <w:rPr>
          <w:rFonts w:ascii="Century Gothic" w:hAnsi="Century Gothic"/>
          <w:b w:val="0"/>
          <w:bCs w:val="0"/>
          <w:sz w:val="16"/>
          <w:szCs w:val="16"/>
        </w:rPr>
        <w:t xml:space="preserve"> 1061, 984 01 Lučenec</w:t>
      </w:r>
    </w:p>
    <w:p w:rsidR="005F2765" w:rsidRPr="0078214D" w:rsidRDefault="005F2765" w:rsidP="00E56356">
      <w:pPr>
        <w:pStyle w:val="Zkladntext20"/>
        <w:spacing w:line="240" w:lineRule="auto"/>
        <w:rPr>
          <w:rFonts w:ascii="Century Gothic" w:hAnsi="Century Gothic"/>
          <w:b w:val="0"/>
          <w:bCs w:val="0"/>
          <w:sz w:val="16"/>
          <w:szCs w:val="16"/>
          <w:u w:val="single"/>
        </w:rPr>
      </w:pPr>
    </w:p>
    <w:p w:rsidR="005F2765" w:rsidRPr="0078214D" w:rsidRDefault="005F2765" w:rsidP="00E56356">
      <w:pPr>
        <w:pStyle w:val="Zkladntext20"/>
        <w:spacing w:line="240" w:lineRule="auto"/>
        <w:rPr>
          <w:rFonts w:ascii="Century Gothic" w:hAnsi="Century Gothic"/>
          <w:sz w:val="16"/>
          <w:szCs w:val="16"/>
        </w:rPr>
      </w:pPr>
      <w:r w:rsidRPr="0078214D">
        <w:rPr>
          <w:rFonts w:ascii="Century Gothic" w:hAnsi="Century Gothic"/>
          <w:sz w:val="16"/>
          <w:szCs w:val="16"/>
        </w:rPr>
        <w:t>Zloženie komisie:</w:t>
      </w:r>
    </w:p>
    <w:p w:rsidR="00995E63" w:rsidRPr="0078214D" w:rsidRDefault="005F2765" w:rsidP="00E56356">
      <w:pPr>
        <w:pStyle w:val="Standard"/>
        <w:spacing w:before="120"/>
        <w:rPr>
          <w:rFonts w:ascii="Century Gothic" w:hAnsi="Century Gothic"/>
          <w:sz w:val="16"/>
          <w:szCs w:val="16"/>
          <w:lang w:val="sk-SK"/>
        </w:rPr>
      </w:pPr>
      <w:r w:rsidRPr="0078214D">
        <w:rPr>
          <w:rFonts w:ascii="Century Gothic" w:hAnsi="Century Gothic"/>
          <w:sz w:val="16"/>
          <w:szCs w:val="16"/>
          <w:lang w:val="sk-SK"/>
        </w:rPr>
        <w:t>-predseda:</w:t>
      </w:r>
      <w:r w:rsidRPr="0078214D">
        <w:rPr>
          <w:rFonts w:ascii="Century Gothic" w:hAnsi="Century Gothic"/>
          <w:sz w:val="16"/>
          <w:szCs w:val="16"/>
          <w:lang w:val="sk-SK"/>
        </w:rPr>
        <w:tab/>
      </w:r>
      <w:r w:rsidR="005725DB" w:rsidRPr="0078214D">
        <w:rPr>
          <w:rFonts w:ascii="Century Gothic" w:hAnsi="Century Gothic"/>
          <w:sz w:val="16"/>
          <w:szCs w:val="16"/>
          <w:lang w:val="sk-SK"/>
        </w:rPr>
        <w:tab/>
      </w:r>
      <w:r w:rsidRPr="0078214D">
        <w:rPr>
          <w:rFonts w:ascii="Century Gothic" w:hAnsi="Century Gothic"/>
          <w:sz w:val="16"/>
          <w:szCs w:val="16"/>
          <w:lang w:val="sk-SK"/>
        </w:rPr>
        <w:t>Bc. Stanislav Varga, autorizovaný stavebný inžinier</w:t>
      </w:r>
    </w:p>
    <w:p w:rsidR="005F2765" w:rsidRPr="0078214D" w:rsidRDefault="005F2765" w:rsidP="00E56356">
      <w:pPr>
        <w:pStyle w:val="Standard"/>
        <w:rPr>
          <w:rFonts w:ascii="Century Gothic" w:hAnsi="Century Gothic"/>
          <w:sz w:val="16"/>
          <w:szCs w:val="16"/>
          <w:lang w:val="sk-SK"/>
        </w:rPr>
      </w:pPr>
      <w:r w:rsidRPr="0078214D">
        <w:rPr>
          <w:rFonts w:ascii="Century Gothic" w:hAnsi="Century Gothic"/>
          <w:sz w:val="16"/>
          <w:szCs w:val="16"/>
          <w:lang w:val="sk-SK"/>
        </w:rPr>
        <w:t>-členovia:</w:t>
      </w:r>
      <w:r w:rsidRPr="0078214D">
        <w:rPr>
          <w:rFonts w:ascii="Century Gothic" w:hAnsi="Century Gothic"/>
          <w:sz w:val="16"/>
          <w:szCs w:val="16"/>
          <w:lang w:val="sk-SK"/>
        </w:rPr>
        <w:tab/>
      </w:r>
      <w:r w:rsidRPr="0078214D">
        <w:rPr>
          <w:rFonts w:ascii="Century Gothic" w:hAnsi="Century Gothic"/>
          <w:sz w:val="16"/>
          <w:szCs w:val="16"/>
          <w:lang w:val="sk-SK"/>
        </w:rPr>
        <w:tab/>
      </w:r>
      <w:r w:rsidR="006723A0" w:rsidRPr="0078214D">
        <w:rPr>
          <w:rFonts w:ascii="Century Gothic" w:hAnsi="Century Gothic"/>
          <w:sz w:val="16"/>
          <w:szCs w:val="16"/>
          <w:lang w:val="sk-SK"/>
        </w:rPr>
        <w:t>Bc. Ján Figa</w:t>
      </w:r>
      <w:r w:rsidR="0089642D" w:rsidRPr="0078214D">
        <w:rPr>
          <w:rFonts w:ascii="Century Gothic" w:hAnsi="Century Gothic"/>
          <w:sz w:val="16"/>
          <w:szCs w:val="16"/>
          <w:lang w:val="sk-SK"/>
        </w:rPr>
        <w:t>, elektrotechnik projektant</w:t>
      </w:r>
    </w:p>
    <w:p w:rsidR="00A2556E" w:rsidRPr="0078214D" w:rsidRDefault="005F2765" w:rsidP="00A2556E">
      <w:pPr>
        <w:pStyle w:val="Standard"/>
        <w:rPr>
          <w:rFonts w:ascii="Century Gothic" w:hAnsi="Century Gothic"/>
          <w:sz w:val="16"/>
          <w:szCs w:val="16"/>
          <w:lang w:val="sk-SK"/>
        </w:rPr>
      </w:pPr>
      <w:r w:rsidRPr="0078214D">
        <w:rPr>
          <w:rFonts w:ascii="Century Gothic" w:hAnsi="Century Gothic"/>
          <w:sz w:val="16"/>
          <w:szCs w:val="16"/>
          <w:lang w:val="sk-SK"/>
        </w:rPr>
        <w:tab/>
      </w:r>
      <w:r w:rsidRPr="0078214D">
        <w:rPr>
          <w:rFonts w:ascii="Century Gothic" w:hAnsi="Century Gothic"/>
          <w:sz w:val="16"/>
          <w:szCs w:val="16"/>
          <w:lang w:val="sk-SK"/>
        </w:rPr>
        <w:tab/>
      </w:r>
      <w:r w:rsidR="007C67B8" w:rsidRPr="0078214D">
        <w:rPr>
          <w:rFonts w:ascii="Century Gothic" w:hAnsi="Century Gothic"/>
          <w:sz w:val="16"/>
          <w:szCs w:val="16"/>
          <w:lang w:val="sk-SK"/>
        </w:rPr>
        <w:tab/>
      </w:r>
      <w:r w:rsidR="00D27F40">
        <w:rPr>
          <w:rFonts w:ascii="Century Gothic" w:eastAsia="Verdana" w:hAnsi="Century Gothic" w:cs="Verdana"/>
          <w:sz w:val="16"/>
          <w:szCs w:val="16"/>
          <w:lang w:val="sk-SK"/>
        </w:rPr>
        <w:t>OU Zlatno</w:t>
      </w:r>
      <w:r w:rsidR="00A2556E" w:rsidRPr="0078214D">
        <w:rPr>
          <w:rFonts w:ascii="Century Gothic" w:hAnsi="Century Gothic"/>
          <w:sz w:val="16"/>
          <w:szCs w:val="16"/>
          <w:lang w:val="sk-SK"/>
        </w:rPr>
        <w:t xml:space="preserve"> </w:t>
      </w:r>
    </w:p>
    <w:p w:rsidR="001E1DA9" w:rsidRDefault="001E1DA9" w:rsidP="001E1DA9">
      <w:pPr>
        <w:pStyle w:val="Nadpis210"/>
        <w:rPr>
          <w:rFonts w:ascii="Century Gothic" w:hAnsi="Century Gothic"/>
          <w:bCs/>
          <w:sz w:val="16"/>
          <w:szCs w:val="16"/>
        </w:rPr>
      </w:pPr>
      <w:r w:rsidRPr="005928B2">
        <w:rPr>
          <w:rFonts w:ascii="Century Gothic" w:hAnsi="Century Gothic"/>
          <w:bCs/>
          <w:sz w:val="16"/>
          <w:szCs w:val="16"/>
        </w:rPr>
        <w:t>Objekt:</w:t>
      </w:r>
    </w:p>
    <w:p w:rsidR="001E1DA9" w:rsidRPr="00B51A1F" w:rsidRDefault="001E1DA9" w:rsidP="001E1DA9">
      <w:pPr>
        <w:pStyle w:val="Standard"/>
        <w:rPr>
          <w:lang w:val="sk-SK" w:bidi="sk-SK"/>
        </w:rPr>
      </w:pPr>
    </w:p>
    <w:p w:rsidR="001E1DA9" w:rsidRDefault="001E1DA9" w:rsidP="001E1DA9">
      <w:pPr>
        <w:spacing w:after="0" w:line="240" w:lineRule="auto"/>
        <w:ind w:left="1418" w:hanging="1418"/>
        <w:rPr>
          <w:rFonts w:ascii="Century Gothic" w:hAnsi="Century Gothic"/>
          <w:color w:val="000000"/>
          <w:sz w:val="16"/>
          <w:szCs w:val="16"/>
        </w:rPr>
      </w:pPr>
      <w:r w:rsidRPr="005928B2">
        <w:rPr>
          <w:rFonts w:ascii="Century Gothic" w:hAnsi="Century Gothic"/>
          <w:color w:val="000000"/>
          <w:sz w:val="16"/>
          <w:szCs w:val="16"/>
        </w:rPr>
        <w:t xml:space="preserve">Elektrická prípojka NN pre </w:t>
      </w:r>
      <w:r w:rsidRPr="001E1DA9">
        <w:rPr>
          <w:rFonts w:ascii="Century Gothic" w:hAnsi="Century Gothic"/>
          <w:color w:val="000000"/>
          <w:sz w:val="16"/>
          <w:szCs w:val="16"/>
        </w:rPr>
        <w:t>Kamerový ochranný systém</w:t>
      </w:r>
      <w:r>
        <w:rPr>
          <w:rFonts w:ascii="Century Gothic" w:hAnsi="Century Gothic"/>
          <w:color w:val="000000"/>
          <w:sz w:val="16"/>
          <w:szCs w:val="16"/>
        </w:rPr>
        <w:t>,</w:t>
      </w:r>
      <w:r w:rsidR="00D27F40" w:rsidRPr="00D27F40">
        <w:rPr>
          <w:rFonts w:ascii="Century Gothic" w:eastAsia="Verdana" w:hAnsi="Century Gothic" w:cs="Verdana"/>
          <w:sz w:val="16"/>
          <w:szCs w:val="16"/>
        </w:rPr>
        <w:t xml:space="preserve"> </w:t>
      </w:r>
      <w:r w:rsidR="00D27F40">
        <w:rPr>
          <w:rFonts w:ascii="Century Gothic" w:eastAsia="Verdana" w:hAnsi="Century Gothic" w:cs="Verdana"/>
          <w:sz w:val="16"/>
          <w:szCs w:val="16"/>
        </w:rPr>
        <w:t xml:space="preserve">Zlatno 62 </w:t>
      </w:r>
      <w:r w:rsidR="00D27F40" w:rsidRPr="001E1DA9">
        <w:rPr>
          <w:rFonts w:ascii="Century Gothic" w:eastAsia="Verdana" w:hAnsi="Century Gothic" w:cs="Verdana"/>
          <w:sz w:val="16"/>
          <w:szCs w:val="16"/>
        </w:rPr>
        <w:t>, 98</w:t>
      </w:r>
      <w:r w:rsidR="00D27F40">
        <w:rPr>
          <w:rFonts w:ascii="Century Gothic" w:eastAsia="Verdana" w:hAnsi="Century Gothic" w:cs="Verdana"/>
          <w:sz w:val="16"/>
          <w:szCs w:val="16"/>
        </w:rPr>
        <w:t>504</w:t>
      </w:r>
      <w:r w:rsidR="00D27F40" w:rsidRPr="001E1DA9">
        <w:rPr>
          <w:rFonts w:ascii="Century Gothic" w:eastAsia="Verdana" w:hAnsi="Century Gothic" w:cs="Verdana"/>
          <w:sz w:val="16"/>
          <w:szCs w:val="16"/>
        </w:rPr>
        <w:t xml:space="preserve"> </w:t>
      </w:r>
      <w:r w:rsidR="00D27F40">
        <w:rPr>
          <w:rFonts w:ascii="Century Gothic" w:eastAsia="Verdana" w:hAnsi="Century Gothic" w:cs="Verdana"/>
          <w:sz w:val="16"/>
          <w:szCs w:val="16"/>
        </w:rPr>
        <w:t>Zlatno</w:t>
      </w:r>
    </w:p>
    <w:p w:rsidR="001E1DA9" w:rsidRDefault="001E1DA9" w:rsidP="001E1DA9">
      <w:pPr>
        <w:spacing w:after="0" w:line="240" w:lineRule="auto"/>
        <w:ind w:left="1418" w:hanging="1418"/>
        <w:rPr>
          <w:rFonts w:ascii="Century Gothic" w:hAnsi="Century Gothic"/>
          <w:color w:val="000000"/>
          <w:sz w:val="16"/>
          <w:szCs w:val="16"/>
        </w:rPr>
      </w:pPr>
    </w:p>
    <w:p w:rsidR="001E1DA9" w:rsidRPr="0049737D" w:rsidRDefault="001E1DA9" w:rsidP="001E1DA9">
      <w:pPr>
        <w:spacing w:after="0" w:line="240" w:lineRule="auto"/>
        <w:ind w:left="1418" w:hanging="1418"/>
        <w:rPr>
          <w:rFonts w:ascii="Century Gothic" w:eastAsia="Verdana" w:hAnsi="Century Gothic" w:cs="Verdana"/>
          <w:sz w:val="16"/>
          <w:szCs w:val="16"/>
        </w:rPr>
      </w:pPr>
      <w:r w:rsidRPr="005928B2">
        <w:rPr>
          <w:rFonts w:ascii="Century Gothic" w:hAnsi="Century Gothic"/>
          <w:sz w:val="16"/>
          <w:szCs w:val="16"/>
        </w:rPr>
        <w:t>Podklady použité na vypracovanie protokolu:</w:t>
      </w:r>
    </w:p>
    <w:p w:rsidR="001E1DA9" w:rsidRPr="005928B2" w:rsidRDefault="001E1DA9" w:rsidP="001E1DA9">
      <w:pPr>
        <w:pStyle w:val="Standard"/>
        <w:spacing w:before="120"/>
        <w:jc w:val="both"/>
        <w:rPr>
          <w:rFonts w:ascii="Century Gothic" w:hAnsi="Century Gothic"/>
          <w:bCs/>
          <w:sz w:val="16"/>
          <w:szCs w:val="16"/>
        </w:rPr>
      </w:pPr>
      <w:r w:rsidRPr="005928B2">
        <w:rPr>
          <w:rFonts w:ascii="Century Gothic" w:hAnsi="Century Gothic"/>
          <w:bCs/>
          <w:sz w:val="16"/>
          <w:szCs w:val="16"/>
        </w:rPr>
        <w:t xml:space="preserve">stavebné výkresy v </w:t>
      </w:r>
      <w:proofErr w:type="spellStart"/>
      <w:r w:rsidRPr="005928B2">
        <w:rPr>
          <w:rFonts w:ascii="Century Gothic" w:hAnsi="Century Gothic"/>
          <w:bCs/>
          <w:sz w:val="16"/>
          <w:szCs w:val="16"/>
        </w:rPr>
        <w:t>digitálnej</w:t>
      </w:r>
      <w:proofErr w:type="spellEnd"/>
      <w:r w:rsidRPr="005928B2">
        <w:rPr>
          <w:rFonts w:ascii="Century Gothic" w:hAnsi="Century Gothic"/>
          <w:bCs/>
          <w:sz w:val="16"/>
          <w:szCs w:val="16"/>
        </w:rPr>
        <w:t xml:space="preserve"> </w:t>
      </w:r>
      <w:proofErr w:type="spellStart"/>
      <w:r w:rsidRPr="005928B2">
        <w:rPr>
          <w:rFonts w:ascii="Century Gothic" w:hAnsi="Century Gothic"/>
          <w:bCs/>
          <w:sz w:val="16"/>
          <w:szCs w:val="16"/>
        </w:rPr>
        <w:t>forme</w:t>
      </w:r>
      <w:proofErr w:type="spellEnd"/>
    </w:p>
    <w:p w:rsidR="001E1DA9" w:rsidRPr="005928B2" w:rsidRDefault="001E1DA9" w:rsidP="001E1DA9">
      <w:pPr>
        <w:pStyle w:val="Standard"/>
        <w:ind w:left="-3"/>
        <w:jc w:val="both"/>
        <w:rPr>
          <w:rFonts w:ascii="Century Gothic" w:hAnsi="Century Gothic"/>
          <w:bCs/>
          <w:sz w:val="16"/>
          <w:szCs w:val="16"/>
        </w:rPr>
      </w:pPr>
      <w:proofErr w:type="spellStart"/>
      <w:r w:rsidRPr="005928B2">
        <w:rPr>
          <w:rFonts w:ascii="Century Gothic" w:hAnsi="Century Gothic"/>
          <w:bCs/>
          <w:sz w:val="16"/>
          <w:szCs w:val="16"/>
        </w:rPr>
        <w:t>prehliadka</w:t>
      </w:r>
      <w:proofErr w:type="spellEnd"/>
      <w:r w:rsidRPr="005928B2">
        <w:rPr>
          <w:rFonts w:ascii="Century Gothic" w:hAnsi="Century Gothic"/>
          <w:bCs/>
          <w:sz w:val="16"/>
          <w:szCs w:val="16"/>
        </w:rPr>
        <w:t xml:space="preserve"> objektu</w:t>
      </w:r>
    </w:p>
    <w:p w:rsidR="001E1DA9" w:rsidRPr="005928B2" w:rsidRDefault="001E1DA9" w:rsidP="001E1DA9">
      <w:pPr>
        <w:pStyle w:val="Standard"/>
        <w:tabs>
          <w:tab w:val="left" w:pos="3402"/>
        </w:tabs>
        <w:ind w:left="-3"/>
        <w:jc w:val="both"/>
        <w:rPr>
          <w:rFonts w:ascii="Century Gothic" w:hAnsi="Century Gothic"/>
          <w:bCs/>
          <w:sz w:val="16"/>
          <w:szCs w:val="16"/>
        </w:rPr>
      </w:pPr>
      <w:r w:rsidRPr="005928B2">
        <w:rPr>
          <w:rFonts w:ascii="Century Gothic" w:hAnsi="Century Gothic"/>
          <w:bCs/>
          <w:sz w:val="16"/>
          <w:szCs w:val="16"/>
        </w:rPr>
        <w:t xml:space="preserve">STN 33 2000-5-51: Elektrické </w:t>
      </w:r>
      <w:proofErr w:type="spellStart"/>
      <w:r w:rsidRPr="005928B2">
        <w:rPr>
          <w:rFonts w:ascii="Century Gothic" w:hAnsi="Century Gothic"/>
          <w:bCs/>
          <w:sz w:val="16"/>
          <w:szCs w:val="16"/>
        </w:rPr>
        <w:t>inštalácie</w:t>
      </w:r>
      <w:proofErr w:type="spellEnd"/>
      <w:r w:rsidRPr="005928B2">
        <w:rPr>
          <w:rFonts w:ascii="Century Gothic" w:hAnsi="Century Gothic"/>
          <w:bCs/>
          <w:sz w:val="16"/>
          <w:szCs w:val="16"/>
        </w:rPr>
        <w:t xml:space="preserve"> budov </w:t>
      </w:r>
      <w:proofErr w:type="spellStart"/>
      <w:r w:rsidRPr="005928B2">
        <w:rPr>
          <w:rFonts w:ascii="Century Gothic" w:hAnsi="Century Gothic"/>
          <w:bCs/>
          <w:sz w:val="16"/>
          <w:szCs w:val="16"/>
        </w:rPr>
        <w:t>Časť</w:t>
      </w:r>
      <w:proofErr w:type="spellEnd"/>
      <w:r w:rsidRPr="005928B2">
        <w:rPr>
          <w:rFonts w:ascii="Century Gothic" w:hAnsi="Century Gothic"/>
          <w:bCs/>
          <w:sz w:val="16"/>
          <w:szCs w:val="16"/>
        </w:rPr>
        <w:t xml:space="preserve"> 5-51:Výber a stavba elektrických </w:t>
      </w:r>
      <w:proofErr w:type="spellStart"/>
      <w:r w:rsidRPr="005928B2">
        <w:rPr>
          <w:rFonts w:ascii="Century Gothic" w:hAnsi="Century Gothic"/>
          <w:bCs/>
          <w:sz w:val="16"/>
          <w:szCs w:val="16"/>
        </w:rPr>
        <w:t>zariadení</w:t>
      </w:r>
      <w:proofErr w:type="spellEnd"/>
      <w:r w:rsidRPr="005928B2">
        <w:rPr>
          <w:rFonts w:ascii="Century Gothic" w:hAnsi="Century Gothic"/>
          <w:bCs/>
          <w:sz w:val="16"/>
          <w:szCs w:val="16"/>
        </w:rPr>
        <w:t xml:space="preserve">. </w:t>
      </w:r>
      <w:proofErr w:type="spellStart"/>
      <w:r w:rsidRPr="005928B2">
        <w:rPr>
          <w:rFonts w:ascii="Century Gothic" w:hAnsi="Century Gothic"/>
          <w:bCs/>
          <w:sz w:val="16"/>
          <w:szCs w:val="16"/>
        </w:rPr>
        <w:t>Spoločné</w:t>
      </w:r>
      <w:proofErr w:type="spellEnd"/>
      <w:r w:rsidRPr="005928B2">
        <w:rPr>
          <w:rFonts w:ascii="Century Gothic" w:hAnsi="Century Gothic"/>
          <w:bCs/>
          <w:sz w:val="16"/>
          <w:szCs w:val="16"/>
        </w:rPr>
        <w:t xml:space="preserve"> </w:t>
      </w:r>
      <w:proofErr w:type="spellStart"/>
      <w:r w:rsidRPr="005928B2">
        <w:rPr>
          <w:rFonts w:ascii="Century Gothic" w:hAnsi="Century Gothic"/>
          <w:bCs/>
          <w:sz w:val="16"/>
          <w:szCs w:val="16"/>
        </w:rPr>
        <w:t>pravidlá</w:t>
      </w:r>
      <w:proofErr w:type="spellEnd"/>
    </w:p>
    <w:p w:rsidR="001E1DA9" w:rsidRPr="005928B2" w:rsidRDefault="001E1DA9" w:rsidP="001E1DA9">
      <w:pPr>
        <w:pStyle w:val="Standard"/>
        <w:tabs>
          <w:tab w:val="left" w:pos="717"/>
          <w:tab w:val="left" w:pos="3399"/>
        </w:tabs>
        <w:jc w:val="both"/>
        <w:rPr>
          <w:rFonts w:ascii="Century Gothic" w:hAnsi="Century Gothic"/>
          <w:bCs/>
          <w:sz w:val="16"/>
          <w:szCs w:val="16"/>
        </w:rPr>
      </w:pPr>
    </w:p>
    <w:p w:rsidR="001E1DA9" w:rsidRPr="005928B2" w:rsidRDefault="001E1DA9" w:rsidP="001E1DA9">
      <w:pPr>
        <w:pStyle w:val="Standard"/>
        <w:tabs>
          <w:tab w:val="left" w:pos="720"/>
          <w:tab w:val="left" w:pos="3402"/>
        </w:tabs>
        <w:rPr>
          <w:rFonts w:ascii="Century Gothic" w:hAnsi="Century Gothic"/>
          <w:b/>
          <w:bCs/>
          <w:sz w:val="16"/>
          <w:szCs w:val="16"/>
        </w:rPr>
      </w:pPr>
      <w:proofErr w:type="spellStart"/>
      <w:r w:rsidRPr="005928B2">
        <w:rPr>
          <w:rFonts w:ascii="Century Gothic" w:hAnsi="Century Gothic"/>
          <w:b/>
          <w:bCs/>
          <w:sz w:val="16"/>
          <w:szCs w:val="16"/>
        </w:rPr>
        <w:t>Prílohy</w:t>
      </w:r>
      <w:proofErr w:type="spellEnd"/>
      <w:r w:rsidRPr="005928B2">
        <w:rPr>
          <w:rFonts w:ascii="Century Gothic" w:hAnsi="Century Gothic"/>
          <w:b/>
          <w:bCs/>
          <w:sz w:val="16"/>
          <w:szCs w:val="16"/>
        </w:rPr>
        <w:t>:</w:t>
      </w:r>
    </w:p>
    <w:p w:rsidR="001E1DA9" w:rsidRPr="005928B2" w:rsidRDefault="001E1DA9" w:rsidP="001E1DA9">
      <w:pPr>
        <w:pStyle w:val="Standard"/>
        <w:tabs>
          <w:tab w:val="left" w:pos="720"/>
          <w:tab w:val="left" w:pos="3402"/>
        </w:tabs>
        <w:rPr>
          <w:rFonts w:ascii="Century Gothic" w:hAnsi="Century Gothic"/>
          <w:b/>
          <w:bCs/>
          <w:sz w:val="16"/>
          <w:szCs w:val="16"/>
        </w:rPr>
      </w:pPr>
    </w:p>
    <w:p w:rsidR="001E1DA9" w:rsidRPr="005928B2" w:rsidRDefault="001E1DA9" w:rsidP="001E1DA9">
      <w:pPr>
        <w:pStyle w:val="Standard"/>
        <w:tabs>
          <w:tab w:val="left" w:pos="720"/>
          <w:tab w:val="left" w:pos="1701"/>
        </w:tabs>
        <w:rPr>
          <w:rFonts w:ascii="Century Gothic" w:hAnsi="Century Gothic"/>
          <w:bCs/>
          <w:sz w:val="16"/>
          <w:szCs w:val="16"/>
        </w:rPr>
      </w:pPr>
      <w:r w:rsidRPr="005928B2">
        <w:rPr>
          <w:rFonts w:ascii="Century Gothic" w:hAnsi="Century Gothic"/>
          <w:bCs/>
          <w:sz w:val="16"/>
          <w:szCs w:val="16"/>
        </w:rPr>
        <w:tab/>
      </w:r>
      <w:proofErr w:type="spellStart"/>
      <w:r w:rsidRPr="005928B2">
        <w:rPr>
          <w:rFonts w:ascii="Century Gothic" w:hAnsi="Century Gothic"/>
          <w:bCs/>
          <w:sz w:val="16"/>
          <w:szCs w:val="16"/>
        </w:rPr>
        <w:t>Príloha</w:t>
      </w:r>
      <w:proofErr w:type="spellEnd"/>
      <w:r w:rsidRPr="005928B2">
        <w:rPr>
          <w:rFonts w:ascii="Century Gothic" w:hAnsi="Century Gothic"/>
          <w:bCs/>
          <w:sz w:val="16"/>
          <w:szCs w:val="16"/>
        </w:rPr>
        <w:t xml:space="preserve"> </w:t>
      </w:r>
      <w:proofErr w:type="gramStart"/>
      <w:r w:rsidRPr="005928B2">
        <w:rPr>
          <w:rFonts w:ascii="Century Gothic" w:hAnsi="Century Gothic"/>
          <w:bCs/>
          <w:sz w:val="16"/>
          <w:szCs w:val="16"/>
        </w:rPr>
        <w:t>č.2. STN</w:t>
      </w:r>
      <w:proofErr w:type="gramEnd"/>
      <w:r w:rsidRPr="005928B2">
        <w:rPr>
          <w:rFonts w:ascii="Century Gothic" w:hAnsi="Century Gothic"/>
          <w:bCs/>
          <w:sz w:val="16"/>
          <w:szCs w:val="16"/>
        </w:rPr>
        <w:t xml:space="preserve"> 33 2000-5-51, </w:t>
      </w:r>
      <w:proofErr w:type="spellStart"/>
      <w:r w:rsidRPr="005928B2">
        <w:rPr>
          <w:rFonts w:ascii="Century Gothic" w:hAnsi="Century Gothic"/>
          <w:bCs/>
          <w:sz w:val="16"/>
          <w:szCs w:val="16"/>
        </w:rPr>
        <w:t>tabuľka</w:t>
      </w:r>
      <w:proofErr w:type="spellEnd"/>
      <w:r w:rsidRPr="005928B2">
        <w:rPr>
          <w:rFonts w:ascii="Century Gothic" w:hAnsi="Century Gothic"/>
          <w:bCs/>
          <w:sz w:val="16"/>
          <w:szCs w:val="16"/>
        </w:rPr>
        <w:t xml:space="preserve"> </w:t>
      </w:r>
      <w:proofErr w:type="spellStart"/>
      <w:r w:rsidRPr="005928B2">
        <w:rPr>
          <w:rFonts w:ascii="Century Gothic" w:hAnsi="Century Gothic"/>
          <w:bCs/>
          <w:sz w:val="16"/>
          <w:szCs w:val="16"/>
        </w:rPr>
        <w:t>vonkajších</w:t>
      </w:r>
      <w:proofErr w:type="spellEnd"/>
      <w:r w:rsidRPr="005928B2">
        <w:rPr>
          <w:rFonts w:ascii="Century Gothic" w:hAnsi="Century Gothic"/>
          <w:bCs/>
          <w:sz w:val="16"/>
          <w:szCs w:val="16"/>
        </w:rPr>
        <w:t xml:space="preserve"> </w:t>
      </w:r>
      <w:proofErr w:type="spellStart"/>
      <w:r w:rsidRPr="005928B2">
        <w:rPr>
          <w:rFonts w:ascii="Century Gothic" w:hAnsi="Century Gothic"/>
          <w:bCs/>
          <w:sz w:val="16"/>
          <w:szCs w:val="16"/>
        </w:rPr>
        <w:t>vplyvov</w:t>
      </w:r>
      <w:proofErr w:type="spellEnd"/>
    </w:p>
    <w:p w:rsidR="001E1DA9" w:rsidRPr="005928B2" w:rsidRDefault="001E1DA9" w:rsidP="001E1DA9">
      <w:pPr>
        <w:pStyle w:val="Standard"/>
        <w:tabs>
          <w:tab w:val="left" w:pos="720"/>
          <w:tab w:val="left" w:pos="1701"/>
        </w:tabs>
        <w:spacing w:before="120"/>
        <w:rPr>
          <w:rFonts w:ascii="Century Gothic" w:hAnsi="Century Gothic"/>
          <w:bCs/>
          <w:sz w:val="16"/>
          <w:szCs w:val="16"/>
        </w:rPr>
      </w:pPr>
    </w:p>
    <w:p w:rsidR="001E1DA9" w:rsidRPr="005928B2" w:rsidRDefault="001E1DA9" w:rsidP="001E1DA9">
      <w:pPr>
        <w:pStyle w:val="Standard"/>
        <w:tabs>
          <w:tab w:val="left" w:pos="720"/>
          <w:tab w:val="left" w:pos="1701"/>
        </w:tabs>
        <w:jc w:val="both"/>
        <w:rPr>
          <w:rFonts w:ascii="Century Gothic" w:hAnsi="Century Gothic"/>
          <w:b/>
          <w:sz w:val="16"/>
          <w:szCs w:val="16"/>
        </w:rPr>
      </w:pPr>
      <w:r w:rsidRPr="005928B2">
        <w:rPr>
          <w:rFonts w:ascii="Century Gothic" w:hAnsi="Century Gothic"/>
          <w:b/>
          <w:sz w:val="16"/>
          <w:szCs w:val="16"/>
        </w:rPr>
        <w:t xml:space="preserve">Opis technologického </w:t>
      </w:r>
      <w:proofErr w:type="spellStart"/>
      <w:r w:rsidRPr="005928B2">
        <w:rPr>
          <w:rFonts w:ascii="Century Gothic" w:hAnsi="Century Gothic"/>
          <w:b/>
          <w:sz w:val="16"/>
          <w:szCs w:val="16"/>
        </w:rPr>
        <w:t>zariadenia</w:t>
      </w:r>
      <w:proofErr w:type="spellEnd"/>
    </w:p>
    <w:p w:rsidR="001E1DA9" w:rsidRPr="005928B2" w:rsidRDefault="001E1DA9" w:rsidP="001E1DA9">
      <w:pPr>
        <w:pStyle w:val="Standard"/>
        <w:tabs>
          <w:tab w:val="left" w:pos="720"/>
          <w:tab w:val="left" w:pos="1701"/>
        </w:tabs>
        <w:jc w:val="both"/>
        <w:rPr>
          <w:rFonts w:ascii="Century Gothic" w:hAnsi="Century Gothic"/>
          <w:sz w:val="16"/>
          <w:szCs w:val="16"/>
        </w:rPr>
      </w:pPr>
    </w:p>
    <w:p w:rsidR="001E1DA9" w:rsidRPr="005928B2" w:rsidRDefault="001E1DA9" w:rsidP="001E1DA9">
      <w:pPr>
        <w:pStyle w:val="Standard"/>
        <w:tabs>
          <w:tab w:val="left" w:pos="720"/>
          <w:tab w:val="left" w:pos="1701"/>
        </w:tabs>
        <w:jc w:val="both"/>
        <w:rPr>
          <w:rFonts w:ascii="Century Gothic" w:hAnsi="Century Gothic"/>
          <w:sz w:val="16"/>
          <w:szCs w:val="16"/>
        </w:rPr>
      </w:pPr>
      <w:r w:rsidRPr="005928B2">
        <w:rPr>
          <w:rFonts w:ascii="Century Gothic" w:hAnsi="Century Gothic"/>
          <w:sz w:val="16"/>
          <w:szCs w:val="16"/>
        </w:rPr>
        <w:tab/>
      </w:r>
      <w:proofErr w:type="spellStart"/>
      <w:r w:rsidRPr="005928B2">
        <w:rPr>
          <w:rFonts w:ascii="Century Gothic" w:hAnsi="Century Gothic"/>
          <w:sz w:val="16"/>
          <w:szCs w:val="16"/>
        </w:rPr>
        <w:t>Prípojka</w:t>
      </w:r>
      <w:proofErr w:type="spellEnd"/>
      <w:r w:rsidRPr="005928B2">
        <w:rPr>
          <w:rFonts w:ascii="Century Gothic" w:hAnsi="Century Gothic"/>
          <w:sz w:val="16"/>
          <w:szCs w:val="16"/>
        </w:rPr>
        <w:t xml:space="preserve"> NN </w:t>
      </w:r>
      <w:proofErr w:type="spellStart"/>
      <w:r w:rsidRPr="005928B2">
        <w:rPr>
          <w:rFonts w:ascii="Century Gothic" w:hAnsi="Century Gothic"/>
          <w:sz w:val="16"/>
          <w:szCs w:val="16"/>
        </w:rPr>
        <w:t>zo</w:t>
      </w:r>
      <w:proofErr w:type="spellEnd"/>
      <w:r w:rsidRPr="005928B2">
        <w:rPr>
          <w:rFonts w:ascii="Century Gothic" w:hAnsi="Century Gothic"/>
          <w:sz w:val="16"/>
          <w:szCs w:val="16"/>
        </w:rPr>
        <w:t xml:space="preserve"> vzdušného </w:t>
      </w:r>
      <w:proofErr w:type="spellStart"/>
      <w:r w:rsidRPr="005928B2">
        <w:rPr>
          <w:rFonts w:ascii="Century Gothic" w:hAnsi="Century Gothic"/>
          <w:sz w:val="16"/>
          <w:szCs w:val="16"/>
        </w:rPr>
        <w:t>vedenia</w:t>
      </w:r>
      <w:proofErr w:type="spellEnd"/>
      <w:r w:rsidRPr="005928B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928B2">
        <w:rPr>
          <w:rFonts w:ascii="Century Gothic" w:hAnsi="Century Gothic"/>
          <w:sz w:val="16"/>
          <w:szCs w:val="16"/>
        </w:rPr>
        <w:t>AlFe</w:t>
      </w:r>
      <w:proofErr w:type="spellEnd"/>
      <w:r w:rsidRPr="005928B2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Pr="005928B2">
        <w:rPr>
          <w:rFonts w:ascii="Century Gothic" w:hAnsi="Century Gothic"/>
          <w:sz w:val="16"/>
          <w:szCs w:val="16"/>
        </w:rPr>
        <w:t>poistková</w:t>
      </w:r>
      <w:proofErr w:type="spellEnd"/>
      <w:r w:rsidRPr="005928B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928B2">
        <w:rPr>
          <w:rFonts w:ascii="Century Gothic" w:hAnsi="Century Gothic"/>
          <w:sz w:val="16"/>
          <w:szCs w:val="16"/>
        </w:rPr>
        <w:t>skriňa</w:t>
      </w:r>
      <w:proofErr w:type="spellEnd"/>
      <w:r w:rsidRPr="005928B2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SPP2</w:t>
      </w:r>
      <w:r w:rsidRPr="005928B2">
        <w:rPr>
          <w:rFonts w:ascii="Century Gothic" w:hAnsi="Century Gothic"/>
          <w:sz w:val="16"/>
          <w:szCs w:val="16"/>
        </w:rPr>
        <w:t xml:space="preserve"> na </w:t>
      </w:r>
      <w:proofErr w:type="spellStart"/>
      <w:r w:rsidRPr="005928B2">
        <w:rPr>
          <w:rFonts w:ascii="Century Gothic" w:hAnsi="Century Gothic"/>
          <w:sz w:val="16"/>
          <w:szCs w:val="16"/>
        </w:rPr>
        <w:t>podpernom</w:t>
      </w:r>
      <w:proofErr w:type="spellEnd"/>
      <w:r w:rsidRPr="005928B2">
        <w:rPr>
          <w:rFonts w:ascii="Century Gothic" w:hAnsi="Century Gothic"/>
          <w:sz w:val="16"/>
          <w:szCs w:val="16"/>
        </w:rPr>
        <w:t xml:space="preserve"> bode </w:t>
      </w:r>
      <w:proofErr w:type="spellStart"/>
      <w:r w:rsidRPr="005928B2">
        <w:rPr>
          <w:rFonts w:ascii="Century Gothic" w:hAnsi="Century Gothic"/>
          <w:sz w:val="16"/>
          <w:szCs w:val="16"/>
        </w:rPr>
        <w:t>odbočenia</w:t>
      </w:r>
      <w:proofErr w:type="spellEnd"/>
      <w:r w:rsidRPr="005928B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928B2">
        <w:rPr>
          <w:rFonts w:ascii="Century Gothic" w:hAnsi="Century Gothic"/>
          <w:sz w:val="16"/>
          <w:szCs w:val="16"/>
        </w:rPr>
        <w:t>prípojky</w:t>
      </w:r>
      <w:proofErr w:type="spellEnd"/>
      <w:r w:rsidRPr="005928B2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Pr="005928B2">
        <w:rPr>
          <w:rFonts w:ascii="Century Gothic" w:hAnsi="Century Gothic"/>
          <w:sz w:val="16"/>
          <w:szCs w:val="16"/>
        </w:rPr>
        <w:t>hlavný</w:t>
      </w:r>
      <w:proofErr w:type="spellEnd"/>
      <w:r w:rsidRPr="005928B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928B2">
        <w:rPr>
          <w:rFonts w:ascii="Century Gothic" w:hAnsi="Century Gothic"/>
          <w:sz w:val="16"/>
          <w:szCs w:val="16"/>
        </w:rPr>
        <w:t>prívodný</w:t>
      </w:r>
      <w:proofErr w:type="spellEnd"/>
      <w:r w:rsidRPr="005928B2">
        <w:rPr>
          <w:rFonts w:ascii="Century Gothic" w:hAnsi="Century Gothic"/>
          <w:sz w:val="16"/>
          <w:szCs w:val="16"/>
        </w:rPr>
        <w:t xml:space="preserve"> vodič do </w:t>
      </w:r>
      <w:r>
        <w:rPr>
          <w:rFonts w:ascii="Century Gothic" w:hAnsi="Century Gothic"/>
          <w:sz w:val="16"/>
          <w:szCs w:val="16"/>
        </w:rPr>
        <w:t>kamerového systému</w:t>
      </w:r>
      <w:r w:rsidRPr="005928B2">
        <w:rPr>
          <w:rFonts w:ascii="Century Gothic" w:hAnsi="Century Gothic"/>
          <w:sz w:val="16"/>
          <w:szCs w:val="16"/>
        </w:rPr>
        <w:t xml:space="preserve">. </w:t>
      </w:r>
    </w:p>
    <w:p w:rsidR="001E1DA9" w:rsidRPr="005928B2" w:rsidRDefault="001E1DA9" w:rsidP="001E1DA9">
      <w:pPr>
        <w:pStyle w:val="Standard"/>
        <w:tabs>
          <w:tab w:val="left" w:pos="720"/>
          <w:tab w:val="left" w:pos="1701"/>
        </w:tabs>
        <w:jc w:val="both"/>
        <w:rPr>
          <w:rFonts w:ascii="Century Gothic" w:hAnsi="Century Gothic"/>
          <w:sz w:val="16"/>
          <w:szCs w:val="16"/>
        </w:rPr>
      </w:pPr>
    </w:p>
    <w:p w:rsidR="001E1DA9" w:rsidRPr="005928B2" w:rsidRDefault="001E1DA9" w:rsidP="001E1DA9">
      <w:pPr>
        <w:pStyle w:val="Standard"/>
        <w:rPr>
          <w:rFonts w:ascii="Century Gothic" w:hAnsi="Century Gothic" w:cs="Arial"/>
          <w:b/>
          <w:bCs/>
          <w:sz w:val="16"/>
          <w:szCs w:val="16"/>
        </w:rPr>
      </w:pPr>
      <w:proofErr w:type="spellStart"/>
      <w:r w:rsidRPr="005928B2">
        <w:rPr>
          <w:rFonts w:ascii="Century Gothic" w:hAnsi="Century Gothic" w:cs="Arial"/>
          <w:b/>
          <w:bCs/>
          <w:sz w:val="16"/>
          <w:szCs w:val="16"/>
        </w:rPr>
        <w:t>Rozhodnutie</w:t>
      </w:r>
      <w:proofErr w:type="spellEnd"/>
      <w:r w:rsidRPr="005928B2">
        <w:rPr>
          <w:rFonts w:ascii="Century Gothic" w:hAnsi="Century Gothic" w:cs="Arial"/>
          <w:b/>
          <w:bCs/>
          <w:sz w:val="16"/>
          <w:szCs w:val="16"/>
        </w:rPr>
        <w:t>:</w:t>
      </w:r>
    </w:p>
    <w:p w:rsidR="001E1DA9" w:rsidRPr="005928B2" w:rsidRDefault="001E1DA9" w:rsidP="001E1DA9">
      <w:pPr>
        <w:pStyle w:val="Standard"/>
        <w:rPr>
          <w:rFonts w:ascii="Century Gothic" w:hAnsi="Century Gothic" w:cs="Arial"/>
          <w:b/>
          <w:bCs/>
          <w:sz w:val="16"/>
          <w:szCs w:val="16"/>
        </w:rPr>
      </w:pPr>
    </w:p>
    <w:p w:rsidR="001E1DA9" w:rsidRPr="005928B2" w:rsidRDefault="001E1DA9" w:rsidP="001E1DA9">
      <w:pPr>
        <w:pStyle w:val="Standard"/>
        <w:tabs>
          <w:tab w:val="left" w:pos="720"/>
        </w:tabs>
        <w:rPr>
          <w:rFonts w:ascii="Century Gothic" w:hAnsi="Century Gothic" w:cs="Arial"/>
          <w:sz w:val="16"/>
          <w:szCs w:val="16"/>
        </w:rPr>
      </w:pPr>
      <w:r w:rsidRPr="005928B2">
        <w:rPr>
          <w:rFonts w:ascii="Century Gothic" w:hAnsi="Century Gothic" w:cs="Arial"/>
          <w:sz w:val="16"/>
          <w:szCs w:val="16"/>
        </w:rPr>
        <w:tab/>
        <w:t xml:space="preserve">V </w:t>
      </w:r>
      <w:proofErr w:type="spellStart"/>
      <w:r w:rsidRPr="005928B2">
        <w:rPr>
          <w:rFonts w:ascii="Century Gothic" w:hAnsi="Century Gothic" w:cs="Arial"/>
          <w:sz w:val="16"/>
          <w:szCs w:val="16"/>
        </w:rPr>
        <w:t>zmysle</w:t>
      </w:r>
      <w:proofErr w:type="spellEnd"/>
      <w:r w:rsidRPr="005928B2">
        <w:rPr>
          <w:rFonts w:ascii="Century Gothic" w:hAnsi="Century Gothic" w:cs="Arial"/>
          <w:sz w:val="16"/>
          <w:szCs w:val="16"/>
        </w:rPr>
        <w:t xml:space="preserve"> STN 33 2000-5-51 </w:t>
      </w:r>
      <w:proofErr w:type="spellStart"/>
      <w:r w:rsidRPr="005928B2">
        <w:rPr>
          <w:rFonts w:ascii="Century Gothic" w:hAnsi="Century Gothic" w:cs="Arial"/>
          <w:sz w:val="16"/>
          <w:szCs w:val="16"/>
        </w:rPr>
        <w:t>komisia</w:t>
      </w:r>
      <w:proofErr w:type="spellEnd"/>
      <w:r w:rsidRPr="005928B2">
        <w:rPr>
          <w:rFonts w:ascii="Century Gothic" w:hAnsi="Century Gothic" w:cs="Arial"/>
          <w:sz w:val="16"/>
          <w:szCs w:val="16"/>
        </w:rPr>
        <w:t xml:space="preserve"> určila </w:t>
      </w:r>
      <w:proofErr w:type="spellStart"/>
      <w:r w:rsidRPr="005928B2">
        <w:rPr>
          <w:rFonts w:ascii="Century Gothic" w:hAnsi="Century Gothic" w:cs="Arial"/>
          <w:sz w:val="16"/>
          <w:szCs w:val="16"/>
        </w:rPr>
        <w:t>vonkajšie</w:t>
      </w:r>
      <w:proofErr w:type="spellEnd"/>
      <w:r w:rsidRPr="005928B2">
        <w:rPr>
          <w:rFonts w:ascii="Century Gothic" w:hAnsi="Century Gothic" w:cs="Arial"/>
          <w:sz w:val="16"/>
          <w:szCs w:val="16"/>
        </w:rPr>
        <w:t xml:space="preserve"> vplyvy </w:t>
      </w:r>
      <w:proofErr w:type="spellStart"/>
      <w:r w:rsidRPr="005928B2">
        <w:rPr>
          <w:rFonts w:ascii="Century Gothic" w:hAnsi="Century Gothic" w:cs="Arial"/>
          <w:sz w:val="16"/>
          <w:szCs w:val="16"/>
        </w:rPr>
        <w:t>pre</w:t>
      </w:r>
      <w:proofErr w:type="spellEnd"/>
      <w:r w:rsidRPr="005928B2">
        <w:rPr>
          <w:rFonts w:ascii="Century Gothic" w:hAnsi="Century Gothic" w:cs="Arial"/>
          <w:sz w:val="16"/>
          <w:szCs w:val="16"/>
        </w:rPr>
        <w:t xml:space="preserve"> elektrické </w:t>
      </w:r>
      <w:proofErr w:type="spellStart"/>
      <w:r w:rsidRPr="005928B2">
        <w:rPr>
          <w:rFonts w:ascii="Century Gothic" w:hAnsi="Century Gothic" w:cs="Arial"/>
          <w:sz w:val="16"/>
          <w:szCs w:val="16"/>
        </w:rPr>
        <w:t>zariadenia</w:t>
      </w:r>
      <w:proofErr w:type="spellEnd"/>
      <w:r w:rsidRPr="005928B2">
        <w:rPr>
          <w:rFonts w:ascii="Century Gothic" w:hAnsi="Century Gothic" w:cs="Arial"/>
          <w:sz w:val="16"/>
          <w:szCs w:val="16"/>
        </w:rPr>
        <w:t>:</w:t>
      </w:r>
    </w:p>
    <w:p w:rsidR="001E1DA9" w:rsidRPr="005928B2" w:rsidRDefault="001E1DA9" w:rsidP="001E1DA9">
      <w:pPr>
        <w:pStyle w:val="Standard"/>
        <w:tabs>
          <w:tab w:val="left" w:pos="720"/>
        </w:tabs>
        <w:rPr>
          <w:rFonts w:ascii="Century Gothic" w:hAnsi="Century Gothic" w:cs="Arial"/>
          <w:sz w:val="16"/>
          <w:szCs w:val="16"/>
        </w:rPr>
      </w:pPr>
      <w:r w:rsidRPr="005928B2">
        <w:rPr>
          <w:rFonts w:ascii="Century Gothic" w:hAnsi="Century Gothic" w:cs="Arial"/>
          <w:sz w:val="16"/>
          <w:szCs w:val="16"/>
        </w:rPr>
        <w:tab/>
        <w:t xml:space="preserve">Elektrická </w:t>
      </w:r>
      <w:proofErr w:type="spellStart"/>
      <w:r w:rsidRPr="005928B2">
        <w:rPr>
          <w:rFonts w:ascii="Century Gothic" w:hAnsi="Century Gothic" w:cs="Arial"/>
          <w:sz w:val="16"/>
          <w:szCs w:val="16"/>
        </w:rPr>
        <w:t>prípojka</w:t>
      </w:r>
      <w:proofErr w:type="spellEnd"/>
      <w:r w:rsidRPr="005928B2">
        <w:rPr>
          <w:rFonts w:ascii="Century Gothic" w:hAnsi="Century Gothic" w:cs="Arial"/>
          <w:sz w:val="16"/>
          <w:szCs w:val="16"/>
        </w:rPr>
        <w:t xml:space="preserve"> NN </w:t>
      </w:r>
      <w:proofErr w:type="spellStart"/>
      <w:r w:rsidRPr="005928B2">
        <w:rPr>
          <w:rFonts w:ascii="Century Gothic" w:hAnsi="Century Gothic" w:cs="Arial"/>
          <w:sz w:val="16"/>
          <w:szCs w:val="16"/>
        </w:rPr>
        <w:t>umiestnené</w:t>
      </w:r>
      <w:proofErr w:type="spellEnd"/>
      <w:r w:rsidRPr="005928B2">
        <w:rPr>
          <w:rFonts w:ascii="Century Gothic" w:hAnsi="Century Gothic" w:cs="Arial"/>
          <w:sz w:val="16"/>
          <w:szCs w:val="16"/>
        </w:rPr>
        <w:t xml:space="preserve"> v </w:t>
      </w:r>
      <w:proofErr w:type="spellStart"/>
      <w:r w:rsidRPr="005928B2">
        <w:rPr>
          <w:rFonts w:ascii="Century Gothic" w:hAnsi="Century Gothic" w:cs="Arial"/>
          <w:sz w:val="16"/>
          <w:szCs w:val="16"/>
        </w:rPr>
        <w:t>priestore</w:t>
      </w:r>
      <w:proofErr w:type="spellEnd"/>
      <w:r w:rsidRPr="005928B2">
        <w:rPr>
          <w:rFonts w:ascii="Century Gothic" w:hAnsi="Century Gothic" w:cs="Arial"/>
          <w:sz w:val="16"/>
          <w:szCs w:val="16"/>
        </w:rPr>
        <w:t xml:space="preserve"> </w:t>
      </w:r>
      <w:proofErr w:type="gramStart"/>
      <w:r w:rsidRPr="005928B2">
        <w:rPr>
          <w:rFonts w:ascii="Century Gothic" w:hAnsi="Century Gothic" w:cs="Arial"/>
          <w:sz w:val="16"/>
          <w:szCs w:val="16"/>
        </w:rPr>
        <w:t>č. I..</w:t>
      </w:r>
      <w:proofErr w:type="gramEnd"/>
    </w:p>
    <w:p w:rsidR="001E1DA9" w:rsidRPr="005928B2" w:rsidRDefault="001E1DA9" w:rsidP="001E1DA9">
      <w:pPr>
        <w:pStyle w:val="Standard"/>
        <w:tabs>
          <w:tab w:val="left" w:pos="720"/>
        </w:tabs>
        <w:rPr>
          <w:rFonts w:ascii="Century Gothic" w:hAnsi="Century Gothic" w:cs="Arial"/>
          <w:sz w:val="16"/>
          <w:szCs w:val="16"/>
        </w:rPr>
      </w:pPr>
      <w:r w:rsidRPr="005928B2">
        <w:rPr>
          <w:rFonts w:ascii="Century Gothic" w:hAnsi="Century Gothic" w:cs="Arial"/>
          <w:sz w:val="16"/>
          <w:szCs w:val="16"/>
        </w:rPr>
        <w:tab/>
      </w:r>
      <w:proofErr w:type="spellStart"/>
      <w:r w:rsidRPr="005928B2">
        <w:rPr>
          <w:rFonts w:ascii="Century Gothic" w:hAnsi="Century Gothic" w:cs="Arial"/>
          <w:sz w:val="16"/>
          <w:szCs w:val="16"/>
        </w:rPr>
        <w:t>Vonkajšie</w:t>
      </w:r>
      <w:proofErr w:type="spellEnd"/>
      <w:r w:rsidRPr="005928B2">
        <w:rPr>
          <w:rFonts w:ascii="Century Gothic" w:hAnsi="Century Gothic" w:cs="Arial"/>
          <w:sz w:val="16"/>
          <w:szCs w:val="16"/>
        </w:rPr>
        <w:t xml:space="preserve"> vplyvy sú uvedené v </w:t>
      </w:r>
      <w:proofErr w:type="spellStart"/>
      <w:r w:rsidRPr="005928B2">
        <w:rPr>
          <w:rFonts w:ascii="Century Gothic" w:hAnsi="Century Gothic" w:cs="Arial"/>
          <w:sz w:val="16"/>
          <w:szCs w:val="16"/>
        </w:rPr>
        <w:t>prílohe</w:t>
      </w:r>
      <w:proofErr w:type="spellEnd"/>
      <w:r w:rsidRPr="005928B2">
        <w:rPr>
          <w:rFonts w:ascii="Century Gothic" w:hAnsi="Century Gothic" w:cs="Arial"/>
          <w:sz w:val="16"/>
          <w:szCs w:val="16"/>
        </w:rPr>
        <w:t xml:space="preserve"> č. 2  </w:t>
      </w:r>
      <w:proofErr w:type="spellStart"/>
      <w:proofErr w:type="gramStart"/>
      <w:r w:rsidRPr="005928B2">
        <w:rPr>
          <w:rFonts w:ascii="Century Gothic" w:hAnsi="Century Gothic"/>
          <w:sz w:val="16"/>
          <w:szCs w:val="16"/>
        </w:rPr>
        <w:t>technickej</w:t>
      </w:r>
      <w:proofErr w:type="spellEnd"/>
      <w:proofErr w:type="gramEnd"/>
      <w:r w:rsidRPr="005928B2">
        <w:rPr>
          <w:rFonts w:ascii="Century Gothic" w:hAnsi="Century Gothic"/>
          <w:sz w:val="16"/>
          <w:szCs w:val="16"/>
        </w:rPr>
        <w:t xml:space="preserve"> správy.</w:t>
      </w:r>
    </w:p>
    <w:p w:rsidR="001E1DA9" w:rsidRPr="005928B2" w:rsidRDefault="001E1DA9" w:rsidP="001E1DA9">
      <w:pPr>
        <w:pStyle w:val="Standard"/>
        <w:tabs>
          <w:tab w:val="left" w:pos="720"/>
        </w:tabs>
        <w:rPr>
          <w:rFonts w:ascii="Century Gothic" w:hAnsi="Century Gothic" w:cs="Arial"/>
          <w:sz w:val="16"/>
          <w:szCs w:val="16"/>
        </w:rPr>
      </w:pPr>
      <w:r w:rsidRPr="005928B2">
        <w:rPr>
          <w:rFonts w:ascii="Century Gothic" w:hAnsi="Century Gothic" w:cs="Arial"/>
          <w:sz w:val="16"/>
          <w:szCs w:val="16"/>
        </w:rPr>
        <w:tab/>
      </w:r>
    </w:p>
    <w:p w:rsidR="001E1DA9" w:rsidRPr="005928B2" w:rsidRDefault="001E1DA9" w:rsidP="001E1DA9">
      <w:pPr>
        <w:pStyle w:val="Standard"/>
        <w:tabs>
          <w:tab w:val="left" w:pos="720"/>
        </w:tabs>
        <w:rPr>
          <w:rFonts w:ascii="Century Gothic" w:hAnsi="Century Gothic" w:cs="Arial"/>
          <w:b/>
          <w:bCs/>
          <w:sz w:val="16"/>
          <w:szCs w:val="16"/>
        </w:rPr>
      </w:pPr>
      <w:proofErr w:type="spellStart"/>
      <w:r w:rsidRPr="005928B2">
        <w:rPr>
          <w:rFonts w:ascii="Century Gothic" w:hAnsi="Century Gothic" w:cs="Arial"/>
          <w:b/>
          <w:bCs/>
          <w:sz w:val="16"/>
          <w:szCs w:val="16"/>
        </w:rPr>
        <w:t>Zdôvodnenie</w:t>
      </w:r>
      <w:proofErr w:type="spellEnd"/>
      <w:r w:rsidRPr="005928B2">
        <w:rPr>
          <w:rFonts w:ascii="Century Gothic" w:hAnsi="Century Gothic" w:cs="Arial"/>
          <w:b/>
          <w:bCs/>
          <w:sz w:val="16"/>
          <w:szCs w:val="16"/>
        </w:rPr>
        <w:t>:</w:t>
      </w:r>
    </w:p>
    <w:p w:rsidR="001E1DA9" w:rsidRPr="005928B2" w:rsidRDefault="001E1DA9" w:rsidP="001E1DA9">
      <w:pPr>
        <w:pStyle w:val="Standard"/>
        <w:tabs>
          <w:tab w:val="left" w:pos="720"/>
        </w:tabs>
        <w:spacing w:before="120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5928B2">
        <w:rPr>
          <w:rFonts w:ascii="Century Gothic" w:hAnsi="Century Gothic" w:cs="Arial"/>
          <w:b/>
          <w:bCs/>
          <w:sz w:val="16"/>
          <w:szCs w:val="16"/>
        </w:rPr>
        <w:tab/>
      </w:r>
      <w:r w:rsidRPr="005928B2">
        <w:rPr>
          <w:rFonts w:ascii="Century Gothic" w:hAnsi="Century Gothic" w:cs="Arial"/>
          <w:sz w:val="16"/>
          <w:szCs w:val="16"/>
        </w:rPr>
        <w:t xml:space="preserve">Odborná </w:t>
      </w:r>
      <w:proofErr w:type="spellStart"/>
      <w:r w:rsidRPr="005928B2">
        <w:rPr>
          <w:rFonts w:ascii="Century Gothic" w:hAnsi="Century Gothic" w:cs="Arial"/>
          <w:sz w:val="16"/>
          <w:szCs w:val="16"/>
        </w:rPr>
        <w:t>komisia</w:t>
      </w:r>
      <w:proofErr w:type="spellEnd"/>
      <w:r w:rsidRPr="005928B2">
        <w:rPr>
          <w:rFonts w:ascii="Century Gothic" w:hAnsi="Century Gothic" w:cs="Arial"/>
          <w:sz w:val="16"/>
          <w:szCs w:val="16"/>
        </w:rPr>
        <w:t xml:space="preserve"> vykonala </w:t>
      </w:r>
      <w:proofErr w:type="spellStart"/>
      <w:r w:rsidRPr="005928B2">
        <w:rPr>
          <w:rFonts w:ascii="Century Gothic" w:hAnsi="Century Gothic" w:cs="Arial"/>
          <w:sz w:val="16"/>
          <w:szCs w:val="16"/>
        </w:rPr>
        <w:t>výber</w:t>
      </w:r>
      <w:proofErr w:type="spellEnd"/>
      <w:r w:rsidRPr="005928B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5928B2">
        <w:rPr>
          <w:rFonts w:ascii="Century Gothic" w:hAnsi="Century Gothic" w:cs="Arial"/>
          <w:sz w:val="16"/>
          <w:szCs w:val="16"/>
        </w:rPr>
        <w:t>priestorov</w:t>
      </w:r>
      <w:proofErr w:type="spellEnd"/>
      <w:r w:rsidRPr="005928B2">
        <w:rPr>
          <w:rFonts w:ascii="Century Gothic" w:hAnsi="Century Gothic" w:cs="Arial"/>
          <w:sz w:val="16"/>
          <w:szCs w:val="16"/>
        </w:rPr>
        <w:t xml:space="preserve">, v </w:t>
      </w:r>
      <w:proofErr w:type="spellStart"/>
      <w:r w:rsidRPr="005928B2">
        <w:rPr>
          <w:rFonts w:ascii="Century Gothic" w:hAnsi="Century Gothic" w:cs="Arial"/>
          <w:sz w:val="16"/>
          <w:szCs w:val="16"/>
        </w:rPr>
        <w:t>ktorých</w:t>
      </w:r>
      <w:proofErr w:type="spellEnd"/>
      <w:r w:rsidRPr="005928B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5928B2">
        <w:rPr>
          <w:rFonts w:ascii="Century Gothic" w:hAnsi="Century Gothic" w:cs="Arial"/>
          <w:sz w:val="16"/>
          <w:szCs w:val="16"/>
        </w:rPr>
        <w:t>sa</w:t>
      </w:r>
      <w:proofErr w:type="spellEnd"/>
      <w:r w:rsidRPr="005928B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5928B2">
        <w:rPr>
          <w:rFonts w:ascii="Century Gothic" w:hAnsi="Century Gothic" w:cs="Arial"/>
          <w:sz w:val="16"/>
          <w:szCs w:val="16"/>
        </w:rPr>
        <w:t>vonkajšie</w:t>
      </w:r>
      <w:proofErr w:type="spellEnd"/>
      <w:r w:rsidRPr="005928B2">
        <w:rPr>
          <w:rFonts w:ascii="Century Gothic" w:hAnsi="Century Gothic" w:cs="Arial"/>
          <w:sz w:val="16"/>
          <w:szCs w:val="16"/>
        </w:rPr>
        <w:t xml:space="preserve"> vplyvy určené </w:t>
      </w:r>
      <w:proofErr w:type="spellStart"/>
      <w:r w:rsidRPr="005928B2">
        <w:rPr>
          <w:rFonts w:ascii="Century Gothic" w:hAnsi="Century Gothic" w:cs="Arial"/>
          <w:sz w:val="16"/>
          <w:szCs w:val="16"/>
        </w:rPr>
        <w:t>podľa</w:t>
      </w:r>
      <w:proofErr w:type="spellEnd"/>
      <w:r w:rsidRPr="005928B2">
        <w:rPr>
          <w:rFonts w:ascii="Century Gothic" w:hAnsi="Century Gothic" w:cs="Arial"/>
          <w:sz w:val="16"/>
          <w:szCs w:val="16"/>
        </w:rPr>
        <w:t xml:space="preserve"> </w:t>
      </w:r>
      <w:r w:rsidRPr="005928B2">
        <w:rPr>
          <w:rFonts w:ascii="Century Gothic" w:hAnsi="Century Gothic" w:cs="Arial"/>
          <w:bCs/>
          <w:sz w:val="16"/>
          <w:szCs w:val="16"/>
        </w:rPr>
        <w:t>STN 33 2000-5-51</w:t>
      </w:r>
      <w:r w:rsidRPr="005928B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5928B2">
        <w:rPr>
          <w:rFonts w:ascii="Century Gothic" w:hAnsi="Century Gothic" w:cs="Arial"/>
          <w:sz w:val="16"/>
          <w:szCs w:val="16"/>
        </w:rPr>
        <w:t>uplatňujú</w:t>
      </w:r>
      <w:proofErr w:type="spellEnd"/>
      <w:r w:rsidRPr="005928B2">
        <w:rPr>
          <w:rFonts w:ascii="Century Gothic" w:hAnsi="Century Gothic" w:cs="Arial"/>
          <w:sz w:val="16"/>
          <w:szCs w:val="16"/>
        </w:rPr>
        <w:t xml:space="preserve"> do </w:t>
      </w:r>
      <w:proofErr w:type="spellStart"/>
      <w:r w:rsidRPr="005928B2">
        <w:rPr>
          <w:rFonts w:ascii="Century Gothic" w:hAnsi="Century Gothic" w:cs="Arial"/>
          <w:sz w:val="16"/>
          <w:szCs w:val="16"/>
        </w:rPr>
        <w:t>takej</w:t>
      </w:r>
      <w:proofErr w:type="spellEnd"/>
      <w:r w:rsidRPr="005928B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5928B2">
        <w:rPr>
          <w:rFonts w:ascii="Century Gothic" w:hAnsi="Century Gothic" w:cs="Arial"/>
          <w:sz w:val="16"/>
          <w:szCs w:val="16"/>
        </w:rPr>
        <w:t>miery</w:t>
      </w:r>
      <w:proofErr w:type="spellEnd"/>
      <w:r w:rsidRPr="005928B2">
        <w:rPr>
          <w:rFonts w:ascii="Century Gothic" w:hAnsi="Century Gothic" w:cs="Arial"/>
          <w:sz w:val="16"/>
          <w:szCs w:val="16"/>
        </w:rPr>
        <w:t xml:space="preserve">, že </w:t>
      </w:r>
      <w:proofErr w:type="spellStart"/>
      <w:r w:rsidRPr="005928B2">
        <w:rPr>
          <w:rFonts w:ascii="Century Gothic" w:hAnsi="Century Gothic" w:cs="Arial"/>
          <w:sz w:val="16"/>
          <w:szCs w:val="16"/>
        </w:rPr>
        <w:t>im</w:t>
      </w:r>
      <w:proofErr w:type="spellEnd"/>
      <w:r w:rsidRPr="005928B2">
        <w:rPr>
          <w:rFonts w:ascii="Century Gothic" w:hAnsi="Century Gothic" w:cs="Arial"/>
          <w:sz w:val="16"/>
          <w:szCs w:val="16"/>
        </w:rPr>
        <w:t xml:space="preserve"> musí byť </w:t>
      </w:r>
      <w:proofErr w:type="spellStart"/>
      <w:r w:rsidRPr="005928B2">
        <w:rPr>
          <w:rFonts w:ascii="Century Gothic" w:hAnsi="Century Gothic" w:cs="Arial"/>
          <w:sz w:val="16"/>
          <w:szCs w:val="16"/>
        </w:rPr>
        <w:t>prispôsobené</w:t>
      </w:r>
      <w:proofErr w:type="spellEnd"/>
      <w:r w:rsidRPr="005928B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5928B2">
        <w:rPr>
          <w:rFonts w:ascii="Century Gothic" w:hAnsi="Century Gothic" w:cs="Arial"/>
          <w:sz w:val="16"/>
          <w:szCs w:val="16"/>
        </w:rPr>
        <w:t>usporiadanie</w:t>
      </w:r>
      <w:proofErr w:type="spellEnd"/>
      <w:r w:rsidRPr="005928B2">
        <w:rPr>
          <w:rFonts w:ascii="Century Gothic" w:hAnsi="Century Gothic" w:cs="Arial"/>
          <w:sz w:val="16"/>
          <w:szCs w:val="16"/>
        </w:rPr>
        <w:t xml:space="preserve">, technické </w:t>
      </w:r>
      <w:proofErr w:type="spellStart"/>
      <w:r w:rsidRPr="005928B2">
        <w:rPr>
          <w:rFonts w:ascii="Century Gothic" w:hAnsi="Century Gothic" w:cs="Arial"/>
          <w:sz w:val="16"/>
          <w:szCs w:val="16"/>
        </w:rPr>
        <w:t>vybavenie</w:t>
      </w:r>
      <w:proofErr w:type="spellEnd"/>
      <w:r w:rsidRPr="005928B2">
        <w:rPr>
          <w:rFonts w:ascii="Century Gothic" w:hAnsi="Century Gothic" w:cs="Arial"/>
          <w:sz w:val="16"/>
          <w:szCs w:val="16"/>
        </w:rPr>
        <w:t xml:space="preserve"> a </w:t>
      </w:r>
      <w:proofErr w:type="spellStart"/>
      <w:r w:rsidRPr="005928B2">
        <w:rPr>
          <w:rFonts w:ascii="Century Gothic" w:hAnsi="Century Gothic" w:cs="Arial"/>
          <w:sz w:val="16"/>
          <w:szCs w:val="16"/>
        </w:rPr>
        <w:t>vyhotovenie</w:t>
      </w:r>
      <w:proofErr w:type="spellEnd"/>
      <w:r w:rsidRPr="005928B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5928B2">
        <w:rPr>
          <w:rFonts w:ascii="Century Gothic" w:hAnsi="Century Gothic" w:cs="Arial"/>
          <w:sz w:val="16"/>
          <w:szCs w:val="16"/>
        </w:rPr>
        <w:t>elektrickej</w:t>
      </w:r>
      <w:proofErr w:type="spellEnd"/>
      <w:r w:rsidRPr="005928B2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5928B2">
        <w:rPr>
          <w:rFonts w:ascii="Century Gothic" w:hAnsi="Century Gothic" w:cs="Arial"/>
          <w:sz w:val="16"/>
          <w:szCs w:val="16"/>
        </w:rPr>
        <w:t>inštalácie</w:t>
      </w:r>
      <w:proofErr w:type="spellEnd"/>
      <w:r w:rsidRPr="005928B2">
        <w:rPr>
          <w:rFonts w:ascii="Century Gothic" w:hAnsi="Century Gothic" w:cs="Arial"/>
          <w:sz w:val="16"/>
          <w:szCs w:val="16"/>
        </w:rPr>
        <w:t>.</w:t>
      </w:r>
    </w:p>
    <w:p w:rsidR="001E1DA9" w:rsidRPr="005928B2" w:rsidRDefault="001E1DA9" w:rsidP="001E1DA9">
      <w:pPr>
        <w:pStyle w:val="Standard"/>
        <w:tabs>
          <w:tab w:val="left" w:pos="720"/>
        </w:tabs>
        <w:rPr>
          <w:rFonts w:ascii="Century Gothic" w:hAnsi="Century Gothic"/>
          <w:sz w:val="16"/>
          <w:szCs w:val="16"/>
        </w:rPr>
      </w:pPr>
    </w:p>
    <w:p w:rsidR="001E1DA9" w:rsidRPr="005928B2" w:rsidRDefault="001E1DA9" w:rsidP="001E1DA9">
      <w:pPr>
        <w:pStyle w:val="Standard"/>
        <w:tabs>
          <w:tab w:val="left" w:pos="720"/>
        </w:tabs>
        <w:rPr>
          <w:rFonts w:ascii="Century Gothic" w:hAnsi="Century Gothic"/>
          <w:sz w:val="16"/>
          <w:szCs w:val="16"/>
        </w:rPr>
      </w:pPr>
      <w:r w:rsidRPr="005928B2">
        <w:rPr>
          <w:rFonts w:ascii="Century Gothic" w:hAnsi="Century Gothic"/>
          <w:sz w:val="16"/>
          <w:szCs w:val="16"/>
        </w:rPr>
        <w:t xml:space="preserve">Zápis </w:t>
      </w:r>
      <w:proofErr w:type="spellStart"/>
      <w:r w:rsidRPr="005928B2">
        <w:rPr>
          <w:rFonts w:ascii="Century Gothic" w:hAnsi="Century Gothic"/>
          <w:sz w:val="16"/>
          <w:szCs w:val="16"/>
        </w:rPr>
        <w:t>spísaný</w:t>
      </w:r>
      <w:proofErr w:type="spellEnd"/>
      <w:r w:rsidRPr="005928B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5928B2">
        <w:rPr>
          <w:rFonts w:ascii="Century Gothic" w:hAnsi="Century Gothic"/>
          <w:sz w:val="16"/>
          <w:szCs w:val="16"/>
        </w:rPr>
        <w:t>dňa</w:t>
      </w:r>
      <w:proofErr w:type="spellEnd"/>
      <w:r w:rsidRPr="005928B2">
        <w:rPr>
          <w:rFonts w:ascii="Century Gothic" w:hAnsi="Century Gothic"/>
          <w:sz w:val="16"/>
          <w:szCs w:val="16"/>
        </w:rPr>
        <w:t xml:space="preserve"> : </w:t>
      </w:r>
      <w:proofErr w:type="gramStart"/>
      <w:r w:rsidR="00D27F40">
        <w:rPr>
          <w:rFonts w:ascii="Century Gothic" w:hAnsi="Century Gothic"/>
          <w:sz w:val="16"/>
          <w:szCs w:val="16"/>
        </w:rPr>
        <w:t>25.06.2015</w:t>
      </w:r>
      <w:proofErr w:type="gramEnd"/>
    </w:p>
    <w:p w:rsidR="005F2765" w:rsidRPr="0078214D" w:rsidRDefault="005F2765" w:rsidP="00725B9B">
      <w:pPr>
        <w:pStyle w:val="Standard"/>
        <w:pageBreakBefore/>
        <w:tabs>
          <w:tab w:val="left" w:pos="720"/>
        </w:tabs>
        <w:jc w:val="center"/>
        <w:rPr>
          <w:rFonts w:ascii="Century Gothic" w:hAnsi="Century Gothic"/>
          <w:b/>
          <w:sz w:val="16"/>
          <w:szCs w:val="16"/>
          <w:lang w:val="sk-SK"/>
        </w:rPr>
      </w:pPr>
      <w:r w:rsidRPr="0078214D">
        <w:rPr>
          <w:rFonts w:ascii="Century Gothic" w:hAnsi="Century Gothic"/>
          <w:b/>
          <w:sz w:val="16"/>
          <w:szCs w:val="16"/>
          <w:lang w:val="sk-SK"/>
        </w:rPr>
        <w:t>TABUĽKA ZOSTAVENIA VONKAJŠÍCH VPLYVOV</w:t>
      </w:r>
    </w:p>
    <w:p w:rsidR="006B05F4" w:rsidRPr="0078214D" w:rsidRDefault="006B05F4" w:rsidP="006B05F4">
      <w:pPr>
        <w:pStyle w:val="Nadpis11"/>
        <w:tabs>
          <w:tab w:val="left" w:pos="720"/>
        </w:tabs>
        <w:spacing w:before="120"/>
        <w:jc w:val="center"/>
        <w:rPr>
          <w:rFonts w:ascii="Century Gothic" w:hAnsi="Century Gothic"/>
          <w:sz w:val="16"/>
          <w:szCs w:val="16"/>
        </w:rPr>
      </w:pPr>
      <w:r w:rsidRPr="0078214D">
        <w:rPr>
          <w:rFonts w:ascii="Century Gothic" w:hAnsi="Century Gothic"/>
          <w:sz w:val="16"/>
          <w:szCs w:val="16"/>
        </w:rPr>
        <w:t xml:space="preserve">protokol č. </w:t>
      </w:r>
      <w:r w:rsidR="00D27F40">
        <w:rPr>
          <w:rFonts w:ascii="Century Gothic" w:hAnsi="Century Gothic"/>
          <w:sz w:val="16"/>
          <w:szCs w:val="16"/>
        </w:rPr>
        <w:t>15.06.25</w:t>
      </w:r>
      <w:r w:rsidRPr="0078214D">
        <w:rPr>
          <w:rFonts w:ascii="Century Gothic" w:hAnsi="Century Gothic"/>
          <w:sz w:val="16"/>
          <w:szCs w:val="16"/>
        </w:rPr>
        <w:t>, príloha číslo 2 technickej správy</w:t>
      </w:r>
    </w:p>
    <w:p w:rsidR="005F2765" w:rsidRPr="0078214D" w:rsidRDefault="005F2765" w:rsidP="005F2765">
      <w:pPr>
        <w:pStyle w:val="Standard"/>
        <w:tabs>
          <w:tab w:val="left" w:pos="720"/>
        </w:tabs>
        <w:spacing w:before="120"/>
        <w:jc w:val="both"/>
        <w:rPr>
          <w:rFonts w:ascii="Century Gothic" w:hAnsi="Century Gothic"/>
          <w:sz w:val="16"/>
          <w:szCs w:val="16"/>
          <w:lang w:val="sk-SK"/>
        </w:rPr>
      </w:pPr>
      <w:r w:rsidRPr="0078214D">
        <w:rPr>
          <w:rFonts w:ascii="Century Gothic" w:hAnsi="Century Gothic"/>
          <w:sz w:val="16"/>
          <w:szCs w:val="16"/>
          <w:lang w:val="sk-SK"/>
        </w:rPr>
        <w:tab/>
        <w:t xml:space="preserve">Na základe uvedených skutočností komisia stanovuje určenie vonkajších vplyvov pre jednotlivé priestory a miestnosti podľa </w:t>
      </w:r>
      <w:r w:rsidR="006723A0" w:rsidRPr="0078214D">
        <w:rPr>
          <w:rFonts w:ascii="Century Gothic" w:eastAsia="Verdana" w:hAnsi="Century Gothic" w:cs="Verdana"/>
          <w:sz w:val="16"/>
          <w:szCs w:val="16"/>
          <w:lang w:val="sk-SK"/>
        </w:rPr>
        <w:t xml:space="preserve">STN 33 2000-5-51 </w:t>
      </w:r>
      <w:r w:rsidRPr="0078214D">
        <w:rPr>
          <w:rFonts w:ascii="Century Gothic" w:hAnsi="Century Gothic"/>
          <w:sz w:val="16"/>
          <w:szCs w:val="16"/>
          <w:lang w:val="sk-SK"/>
        </w:rPr>
        <w:t>nasledovne:</w:t>
      </w:r>
    </w:p>
    <w:p w:rsidR="005F2765" w:rsidRPr="0078214D" w:rsidRDefault="005F2765" w:rsidP="005F2765">
      <w:pPr>
        <w:pStyle w:val="Standard"/>
        <w:tabs>
          <w:tab w:val="left" w:pos="720"/>
        </w:tabs>
        <w:spacing w:before="120"/>
        <w:jc w:val="both"/>
        <w:rPr>
          <w:rFonts w:ascii="Century Gothic" w:hAnsi="Century Gothic"/>
          <w:sz w:val="12"/>
          <w:szCs w:val="12"/>
          <w:lang w:val="sk-SK"/>
        </w:rPr>
      </w:pPr>
    </w:p>
    <w:tbl>
      <w:tblPr>
        <w:tblW w:w="9420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5"/>
        <w:gridCol w:w="5245"/>
      </w:tblGrid>
      <w:tr w:rsidR="001E1DA9" w:rsidRPr="004E7B57" w:rsidTr="009762D5">
        <w:trPr>
          <w:trHeight w:val="510"/>
        </w:trPr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1DA9" w:rsidRPr="004E7B57" w:rsidRDefault="001E1DA9" w:rsidP="009762D5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4E7B57">
              <w:rPr>
                <w:rFonts w:ascii="Century Gothic" w:hAnsi="Century Gothic"/>
                <w:b/>
                <w:bCs/>
                <w:sz w:val="12"/>
                <w:szCs w:val="12"/>
              </w:rPr>
              <w:t>Kód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1DA9" w:rsidRPr="004E7B57" w:rsidRDefault="001E1DA9" w:rsidP="009762D5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4E7B57">
              <w:rPr>
                <w:rFonts w:ascii="Century Gothic" w:hAnsi="Century Gothic"/>
                <w:b/>
                <w:bCs/>
                <w:sz w:val="12"/>
                <w:szCs w:val="12"/>
              </w:rPr>
              <w:t>Priestor</w:t>
            </w:r>
          </w:p>
        </w:tc>
      </w:tr>
      <w:tr w:rsidR="001E1DA9" w:rsidRPr="004E7B57" w:rsidTr="009762D5">
        <w:trPr>
          <w:trHeight w:val="465"/>
        </w:trPr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1DA9" w:rsidRPr="004E7B57" w:rsidRDefault="001E1DA9" w:rsidP="009762D5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4E7B57">
              <w:rPr>
                <w:rFonts w:ascii="Century Gothic" w:hAnsi="Century Gothic"/>
                <w:b/>
                <w:bCs/>
                <w:sz w:val="12"/>
                <w:szCs w:val="12"/>
              </w:rPr>
              <w:t>Vonkajší vplyv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1DA9" w:rsidRPr="004E7B57" w:rsidRDefault="001E1DA9" w:rsidP="009762D5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4E7B57">
              <w:rPr>
                <w:rFonts w:ascii="Century Gothic" w:hAnsi="Century Gothic"/>
                <w:b/>
                <w:bCs/>
                <w:sz w:val="12"/>
                <w:szCs w:val="12"/>
              </w:rPr>
              <w:t>I</w:t>
            </w:r>
          </w:p>
        </w:tc>
      </w:tr>
      <w:tr w:rsidR="001E1DA9" w:rsidRPr="004E7B57" w:rsidTr="009762D5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AA - teplota okolia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AA 7</w:t>
            </w:r>
          </w:p>
        </w:tc>
      </w:tr>
      <w:tr w:rsidR="001E1DA9" w:rsidRPr="004E7B57" w:rsidTr="009762D5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 xml:space="preserve">AB - </w:t>
            </w:r>
            <w:proofErr w:type="spellStart"/>
            <w:r w:rsidRPr="004E7B57">
              <w:rPr>
                <w:rFonts w:ascii="Century Gothic" w:hAnsi="Century Gothic"/>
                <w:sz w:val="12"/>
                <w:szCs w:val="12"/>
              </w:rPr>
              <w:t>atmosferické</w:t>
            </w:r>
            <w:proofErr w:type="spellEnd"/>
            <w:r w:rsidRPr="004E7B57">
              <w:rPr>
                <w:rFonts w:ascii="Century Gothic" w:hAnsi="Century Gothic"/>
                <w:sz w:val="12"/>
                <w:szCs w:val="12"/>
              </w:rPr>
              <w:t xml:space="preserve"> podmienky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AB 7</w:t>
            </w:r>
          </w:p>
        </w:tc>
      </w:tr>
      <w:tr w:rsidR="001E1DA9" w:rsidRPr="004E7B57" w:rsidTr="009762D5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AC - nadmorská výška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AC 1</w:t>
            </w:r>
          </w:p>
        </w:tc>
      </w:tr>
      <w:tr w:rsidR="001E1DA9" w:rsidRPr="004E7B57" w:rsidTr="009762D5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AD - Výskyt vody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AD 2</w:t>
            </w:r>
          </w:p>
        </w:tc>
      </w:tr>
      <w:tr w:rsidR="001E1DA9" w:rsidRPr="004E7B57" w:rsidTr="009762D5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AE - výskyt cudzích telies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AE 1</w:t>
            </w:r>
          </w:p>
        </w:tc>
      </w:tr>
      <w:tr w:rsidR="001E1DA9" w:rsidRPr="004E7B57" w:rsidTr="009762D5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AF - výskyt korózie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AF 2</w:t>
            </w:r>
          </w:p>
        </w:tc>
      </w:tr>
      <w:tr w:rsidR="001E1DA9" w:rsidRPr="004E7B57" w:rsidTr="009762D5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AG - mechanický náraz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AG 1</w:t>
            </w:r>
          </w:p>
        </w:tc>
      </w:tr>
      <w:tr w:rsidR="001E1DA9" w:rsidRPr="004E7B57" w:rsidTr="009762D5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AH - vibrácie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AH 1</w:t>
            </w:r>
          </w:p>
        </w:tc>
      </w:tr>
      <w:tr w:rsidR="001E1DA9" w:rsidRPr="004E7B57" w:rsidTr="009762D5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AK - výskyt rastlinstva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AK 1</w:t>
            </w:r>
          </w:p>
        </w:tc>
      </w:tr>
      <w:tr w:rsidR="001E1DA9" w:rsidRPr="004E7B57" w:rsidTr="009762D5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AL - výskyt živočíchov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AL 1</w:t>
            </w:r>
          </w:p>
        </w:tc>
      </w:tr>
      <w:tr w:rsidR="001E1DA9" w:rsidRPr="004E7B57" w:rsidTr="009762D5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AM - žiarenia a iné pôsobenia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AM 1</w:t>
            </w:r>
          </w:p>
        </w:tc>
      </w:tr>
      <w:tr w:rsidR="001E1DA9" w:rsidRPr="004E7B57" w:rsidTr="009762D5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AN - slnečné žiarenie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AN 1</w:t>
            </w:r>
          </w:p>
        </w:tc>
      </w:tr>
      <w:tr w:rsidR="001E1DA9" w:rsidRPr="004E7B57" w:rsidTr="009762D5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AP - seizmické účinky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AP 1</w:t>
            </w:r>
          </w:p>
        </w:tc>
      </w:tr>
      <w:tr w:rsidR="001E1DA9" w:rsidRPr="004E7B57" w:rsidTr="009762D5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AQ - búrková činnosť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AQ 3</w:t>
            </w:r>
          </w:p>
        </w:tc>
      </w:tr>
      <w:tr w:rsidR="001E1DA9" w:rsidRPr="004E7B57" w:rsidTr="009762D5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AR - pohyb vzduchu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AR 1</w:t>
            </w:r>
          </w:p>
        </w:tc>
      </w:tr>
      <w:tr w:rsidR="001E1DA9" w:rsidRPr="004E7B57" w:rsidTr="009762D5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AS - vietor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AS 2</w:t>
            </w:r>
          </w:p>
        </w:tc>
      </w:tr>
      <w:tr w:rsidR="001E1DA9" w:rsidRPr="004E7B57" w:rsidTr="009762D5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BA - schopnosť osôb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BA 2</w:t>
            </w:r>
          </w:p>
        </w:tc>
      </w:tr>
      <w:tr w:rsidR="001E1DA9" w:rsidRPr="004E7B57" w:rsidTr="009762D5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BC - dotyk osôb so zemou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BC 2</w:t>
            </w:r>
          </w:p>
        </w:tc>
      </w:tr>
      <w:tr w:rsidR="001E1DA9" w:rsidRPr="004E7B57" w:rsidTr="009762D5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BD - podmienky úniku v prípade nebezpečenstva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BD 1</w:t>
            </w:r>
          </w:p>
        </w:tc>
      </w:tr>
      <w:tr w:rsidR="001E1DA9" w:rsidRPr="004E7B57" w:rsidTr="009762D5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BE - povaha spracúvaných a skladovaných látok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BE 1</w:t>
            </w:r>
          </w:p>
        </w:tc>
      </w:tr>
      <w:tr w:rsidR="001E1DA9" w:rsidRPr="004E7B57" w:rsidTr="009762D5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CA - stavebné materiály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CA 1</w:t>
            </w:r>
          </w:p>
        </w:tc>
      </w:tr>
      <w:tr w:rsidR="001E1DA9" w:rsidRPr="004E7B57" w:rsidTr="009762D5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CB - konštrukcia budovy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DA9" w:rsidRPr="004E7B57" w:rsidRDefault="001E1DA9" w:rsidP="009762D5">
            <w:pPr>
              <w:pStyle w:val="TableContents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4E7B57">
              <w:rPr>
                <w:rFonts w:ascii="Century Gothic" w:hAnsi="Century Gothic"/>
                <w:sz w:val="12"/>
                <w:szCs w:val="12"/>
              </w:rPr>
              <w:t>CB 1</w:t>
            </w:r>
          </w:p>
        </w:tc>
      </w:tr>
    </w:tbl>
    <w:p w:rsidR="005F2765" w:rsidRPr="0078214D" w:rsidRDefault="005F2765" w:rsidP="005F2765">
      <w:pPr>
        <w:pStyle w:val="Standard"/>
        <w:tabs>
          <w:tab w:val="left" w:pos="720"/>
        </w:tabs>
        <w:spacing w:before="120"/>
        <w:rPr>
          <w:rFonts w:ascii="Century Gothic" w:hAnsi="Century Gothic"/>
          <w:sz w:val="12"/>
          <w:szCs w:val="12"/>
          <w:lang w:val="sk-SK"/>
        </w:rPr>
      </w:pPr>
    </w:p>
    <w:p w:rsidR="005F2765" w:rsidRPr="0078214D" w:rsidRDefault="005F2765" w:rsidP="00725B9B">
      <w:pPr>
        <w:rPr>
          <w:rFonts w:ascii="Century Gothic" w:hAnsi="Century Gothic"/>
          <w:sz w:val="16"/>
          <w:szCs w:val="12"/>
        </w:rPr>
      </w:pPr>
      <w:r w:rsidRPr="0078214D">
        <w:rPr>
          <w:rFonts w:ascii="Century Gothic" w:hAnsi="Century Gothic"/>
          <w:sz w:val="16"/>
          <w:szCs w:val="12"/>
        </w:rPr>
        <w:t>Poznámka: Pokiaľ elektrické rozvody budú uložené na horľavých podkladoch a v nich musia vyhovovať norme STN 33 2312</w:t>
      </w:r>
    </w:p>
    <w:p w:rsidR="00DF298B" w:rsidRPr="0078214D" w:rsidRDefault="00DF298B" w:rsidP="00725B9B">
      <w:pPr>
        <w:rPr>
          <w:rFonts w:ascii="Century Gothic" w:hAnsi="Century Gothic"/>
          <w:sz w:val="12"/>
          <w:szCs w:val="12"/>
        </w:rPr>
      </w:pPr>
    </w:p>
    <w:p w:rsidR="00DF298B" w:rsidRPr="0078214D" w:rsidRDefault="00DF298B" w:rsidP="00725B9B">
      <w:pPr>
        <w:rPr>
          <w:rFonts w:ascii="Century Gothic" w:hAnsi="Century Gothic"/>
          <w:sz w:val="12"/>
          <w:szCs w:val="12"/>
        </w:rPr>
      </w:pPr>
    </w:p>
    <w:p w:rsidR="00DF298B" w:rsidRPr="0078214D" w:rsidRDefault="00DF298B" w:rsidP="00725B9B">
      <w:pPr>
        <w:rPr>
          <w:rFonts w:ascii="Century Gothic" w:hAnsi="Century Gothic"/>
          <w:sz w:val="12"/>
          <w:szCs w:val="12"/>
        </w:rPr>
      </w:pPr>
    </w:p>
    <w:sectPr w:rsidR="00DF298B" w:rsidRPr="0078214D" w:rsidSect="00583F11">
      <w:headerReference w:type="even" r:id="rId24"/>
      <w:headerReference w:type="default" r:id="rId25"/>
      <w:footerReference w:type="even" r:id="rId26"/>
      <w:footerReference w:type="default" r:id="rId27"/>
      <w:pgSz w:w="11907" w:h="16839" w:code="1"/>
      <w:pgMar w:top="1418" w:right="1418" w:bottom="1418" w:left="1418" w:header="709" w:footer="709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2D5" w:rsidRDefault="009762D5">
      <w:pPr>
        <w:spacing w:after="0" w:line="240" w:lineRule="auto"/>
      </w:pPr>
      <w:r>
        <w:separator/>
      </w:r>
    </w:p>
  </w:endnote>
  <w:endnote w:type="continuationSeparator" w:id="0">
    <w:p w:rsidR="009762D5" w:rsidRDefault="0097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Trebuchet MS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D5" w:rsidRDefault="009762D5">
    <w:pPr>
      <w:pStyle w:val="Pta"/>
    </w:pPr>
    <w:r>
      <w:rPr>
        <w:noProof/>
        <w:lang w:eastAsia="ja-JP"/>
      </w:rPr>
      <w:pict>
        <v:rect id="_x0000_s2071" style="position:absolute;margin-left:0;margin-top:0;width:41.85pt;height:9in;z-index:251673600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71" inset=",,8.64pt,10.8pt">
            <w:txbxContent>
              <w:p w:rsidR="009762D5" w:rsidRDefault="009762D5">
                <w:pPr>
                  <w:pStyle w:val="Bezriadkovania"/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0"/>
                    <w:szCs w:val="2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20"/>
                      <w:szCs w:val="20"/>
                    </w:rPr>
                    <w:alias w:val="Názov"/>
                    <w:id w:val="1295971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>Technická správa</w:t>
                    </w:r>
                  </w:sdtContent>
                </w:sdt>
                <w:r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0"/>
                    <w:szCs w:val="20"/>
                  </w:rPr>
                  <w:t xml:space="preserve"> | </w:t>
                </w: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20"/>
                      <w:szCs w:val="20"/>
                    </w:rPr>
                    <w:alias w:val="Dátum"/>
                    <w:id w:val="12959718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5-06-25T00:00:00Z">
                      <w:dateFormat w:val="dd.MM.yyyy"/>
                      <w:lid w:val="sk-SK"/>
                      <w:storeMappedDataAs w:val="dateTime"/>
                      <w:calendar w:val="gregorian"/>
                    </w:date>
                  </w:sdtPr>
                  <w:sdtContent>
                    <w:r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>25.06.2015</w:t>
                    </w:r>
                  </w:sdtContent>
                </w:sdt>
                <w:r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0"/>
                    <w:szCs w:val="20"/>
                  </w:rPr>
                  <w:t xml:space="preserve"> </w:t>
                </w:r>
              </w:p>
            </w:txbxContent>
          </v:textbox>
          <w10:wrap anchorx="page" anchory="margin"/>
        </v:rect>
      </w:pict>
    </w:r>
    <w:r>
      <w:rPr>
        <w:noProof/>
        <w:lang w:eastAsia="ja-JP"/>
      </w:rPr>
      <w:pict>
        <v:roundrect id="_x0000_s2072" style="position:absolute;margin-left:0;margin-top:0;width:562.05pt;height:743.45pt;z-index:25167462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lang w:eastAsia="ja-JP"/>
      </w:rPr>
      <w:pict>
        <v:oval id="_x0000_s2070" style="position:absolute;margin-left:0;margin-top:0;width:41pt;height:41pt;z-index:251672576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070" inset="0,0,0,0">
            <w:txbxContent>
              <w:p w:rsidR="009762D5" w:rsidRDefault="009762D5">
                <w:pPr>
                  <w:pStyle w:val="Bezriadkovania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Pr="00583F11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D5" w:rsidRDefault="009762D5">
    <w:pPr>
      <w:rPr>
        <w:sz w:val="20"/>
        <w:szCs w:val="20"/>
      </w:rPr>
    </w:pPr>
    <w:r>
      <w:rPr>
        <w:noProof/>
        <w:sz w:val="20"/>
        <w:szCs w:val="20"/>
        <w:lang w:eastAsia="ja-JP"/>
      </w:rPr>
      <w:pict>
        <v:oval id="_x0000_s2067" style="position:absolute;margin-left:534.5pt;margin-top:9.95pt;width:28pt;height:27.65pt;z-index:251668480;mso-position-horizontal-relative:left-margin-area;mso-position-vertical-relative:bottom-margin-area;v-text-anchor:middle" o:allowincell="f" fillcolor="#d8d8d8 [2732]" stroked="f">
          <v:textbox style="mso-next-textbox:#_x0000_s2067" inset="0,0,0,0">
            <w:txbxContent>
              <w:p w:rsidR="009762D5" w:rsidRPr="007B7151" w:rsidRDefault="009762D5">
                <w:pPr>
                  <w:pStyle w:val="Bezriadkovania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7B7151">
                  <w:rPr>
                    <w:rFonts w:ascii="Century Gothic" w:hAnsi="Century Gothic"/>
                    <w:sz w:val="20"/>
                    <w:szCs w:val="20"/>
                  </w:rPr>
                  <w:fldChar w:fldCharType="begin"/>
                </w:r>
                <w:r w:rsidRPr="007B7151">
                  <w:rPr>
                    <w:rFonts w:ascii="Century Gothic" w:hAnsi="Century Gothic"/>
                    <w:sz w:val="20"/>
                    <w:szCs w:val="20"/>
                  </w:rPr>
                  <w:instrText xml:space="preserve"> PAGE  \* Arabic  \* MERGEFORMAT </w:instrText>
                </w:r>
                <w:r w:rsidRPr="007B7151">
                  <w:rPr>
                    <w:rFonts w:ascii="Century Gothic" w:hAnsi="Century Gothic"/>
                    <w:sz w:val="20"/>
                    <w:szCs w:val="20"/>
                  </w:rPr>
                  <w:fldChar w:fldCharType="separate"/>
                </w:r>
                <w:r w:rsidR="004A46C6">
                  <w:rPr>
                    <w:rFonts w:ascii="Century Gothic" w:hAnsi="Century Gothic"/>
                    <w:noProof/>
                    <w:sz w:val="20"/>
                    <w:szCs w:val="20"/>
                  </w:rPr>
                  <w:t>9</w:t>
                </w:r>
                <w:r w:rsidRPr="007B7151">
                  <w:rPr>
                    <w:rFonts w:ascii="Century Gothic" w:hAnsi="Century Gothic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page"/>
        </v:oval>
      </w:pict>
    </w:r>
    <w:r>
      <w:rPr>
        <w:noProof/>
        <w:sz w:val="20"/>
        <w:szCs w:val="20"/>
        <w:lang w:eastAsia="ja-JP"/>
      </w:rPr>
      <w:pict>
        <v:roundrect id="_x0000_s2068" style="position:absolute;margin-left:0;margin-top:0;width:562.05pt;height:743.45pt;z-index:25166950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</w:p>
  <w:p w:rsidR="009762D5" w:rsidRDefault="009762D5">
    <w:pPr>
      <w:pStyle w:val="Pt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2D5" w:rsidRDefault="009762D5">
      <w:pPr>
        <w:spacing w:after="0" w:line="240" w:lineRule="auto"/>
      </w:pPr>
      <w:r>
        <w:separator/>
      </w:r>
    </w:p>
  </w:footnote>
  <w:footnote w:type="continuationSeparator" w:id="0">
    <w:p w:rsidR="009762D5" w:rsidRDefault="00976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D5" w:rsidRDefault="009762D5">
    <w:pPr>
      <w:pStyle w:val="Hlavika"/>
      <w:jc w:val="center"/>
      <w:rPr>
        <w:color w:val="9D3511" w:themeColor="accent1" w:themeShade="BF"/>
      </w:rPr>
    </w:pPr>
    <w:r>
      <w:rPr>
        <w:noProof/>
        <w:color w:val="9D3511" w:themeColor="accent1" w:themeShade="BF"/>
        <w:lang w:eastAsia="zh-TW"/>
      </w:rPr>
      <w:pict>
        <v:group id="_x0000_s2075" style="position:absolute;left:0;text-align:left;margin-left:6368.25pt;margin-top:0;width:105.1pt;height:274.25pt;rotation:90;flip:x y;z-index:251676672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6" type="#_x0000_t32" style="position:absolute;left:6519;top:1258;width:4303;height:10040;flip:x" o:connectortype="straight" strokecolor="#f19f82 [1620]">
            <o:lock v:ext="edit" aspectratio="t"/>
          </v:shape>
          <v:group id="_x0000_s2077" style="position:absolute;left:5531;top:9226;width:5291;height:5845" coordorigin="5531,9226" coordsize="5291,5845">
            <o:lock v:ext="edit" aspectratio="t"/>
            <v:shape id="_x0000_s207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f19f82 [1620]" stroked="f">
              <v:path arrowok="t"/>
              <o:lock v:ext="edit" aspectratio="t"/>
            </v:shape>
            <v:oval id="_x0000_s2079" style="position:absolute;left:6117;top:10212;width:4526;height:4258;rotation:41366637fd;flip:y" fillcolor="#f8cfc1 [820]" stroked="f" strokecolor="#f19f82 [1620]">
              <o:lock v:ext="edit" aspectratio="t"/>
            </v:oval>
            <v:oval id="_x0000_s2080" style="position:absolute;left:6217;top:10481;width:3424;height:3221;rotation:41366637fd;flip:y;v-text-anchor:middle" fillcolor="#ea6f44 [2420]" stroked="f" strokecolor="#f19f82 [1620]">
              <o:lock v:ext="edit" aspectratio="t"/>
              <v:textbox style="mso-next-textbox:#_x0000_s2080"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Rok"/>
                      <w:id w:val="12959716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5-06-25T00:00:00Z">
                        <w:dateFormat w:val="yyyy"/>
                        <w:lid w:val="sk-SK"/>
                        <w:storeMappedDataAs w:val="dateTime"/>
                        <w:calendar w:val="gregorian"/>
                      </w:date>
                    </w:sdtPr>
                    <w:sdtContent>
                      <w:p w:rsidR="009762D5" w:rsidRDefault="009762D5">
                        <w:pPr>
                          <w:pStyle w:val="Hlavika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2015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r>
      <w:rPr>
        <w:color w:val="9D3511" w:themeColor="accent1" w:themeShade="BF"/>
      </w:rPr>
      <w:t>[Zadajte nadpis dokumentu]</w:t>
    </w:r>
  </w:p>
  <w:p w:rsidR="009762D5" w:rsidRDefault="009762D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D5" w:rsidRDefault="009762D5">
    <w:pPr>
      <w:pStyle w:val="Hlavika"/>
    </w:pPr>
    <w:r>
      <w:rPr>
        <w:noProof/>
        <w:sz w:val="10"/>
        <w:szCs w:val="20"/>
      </w:rPr>
      <w:pict>
        <v:rect id="_x0000_s2069" style="position:absolute;margin-left:524.1pt;margin-top:-11.05pt;width:46.85pt;height:700.15pt;z-index:251670528;mso-width-percent:500;mso-height-percent:1000;mso-position-horizontal-relative:left-margin-area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69" inset=",,8.64pt,10.8pt">
            <w:txbxContent>
              <w:p w:rsidR="009762D5" w:rsidRPr="00583F11" w:rsidRDefault="009762D5">
                <w:pPr>
                  <w:pStyle w:val="Bezriadkovania"/>
                  <w:rPr>
                    <w:rFonts w:ascii="Verdana" w:eastAsiaTheme="majorEastAsia" w:hAnsi="Verdana" w:cstheme="majorBidi"/>
                    <w:color w:val="7F7F7F" w:themeColor="text1" w:themeTint="80"/>
                    <w:sz w:val="16"/>
                    <w:szCs w:val="16"/>
                  </w:rPr>
                </w:pPr>
                <w:sdt>
                  <w:sdtPr>
                    <w:rPr>
                      <w:rFonts w:ascii="Century Gothic" w:eastAsiaTheme="majorEastAsia" w:hAnsi="Century Gothic" w:cstheme="majorBidi"/>
                      <w:color w:val="7F7F7F" w:themeColor="text1" w:themeTint="80"/>
                      <w:sz w:val="14"/>
                      <w:szCs w:val="14"/>
                    </w:rPr>
                    <w:alias w:val="Názov"/>
                    <w:id w:val="12959719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Pr="007177D8">
                      <w:rPr>
                        <w:rFonts w:ascii="Century Gothic" w:eastAsiaTheme="majorEastAsia" w:hAnsi="Century Gothic" w:cstheme="majorBidi"/>
                        <w:color w:val="7F7F7F" w:themeColor="text1" w:themeTint="80"/>
                        <w:sz w:val="14"/>
                        <w:szCs w:val="14"/>
                      </w:rPr>
                      <w:t>Technická správa</w:t>
                    </w:r>
                  </w:sdtContent>
                </w:sdt>
                <w:r w:rsidRPr="00E15E33">
                  <w:rPr>
                    <w:rFonts w:ascii="Verdana" w:eastAsiaTheme="majorEastAsia" w:hAnsi="Verdana" w:cstheme="majorBidi"/>
                    <w:color w:val="7F7F7F" w:themeColor="text1" w:themeTint="80"/>
                    <w:sz w:val="14"/>
                    <w:szCs w:val="14"/>
                  </w:rPr>
                  <w:t xml:space="preserve"> | </w:t>
                </w:r>
                <w:sdt>
                  <w:sdtPr>
                    <w:rPr>
                      <w:rFonts w:ascii="Century Gothic" w:eastAsiaTheme="majorEastAsia" w:hAnsi="Century Gothic" w:cstheme="majorBidi"/>
                      <w:color w:val="7F7F7F" w:themeColor="text1" w:themeTint="80"/>
                      <w:sz w:val="14"/>
                      <w:szCs w:val="14"/>
                    </w:rPr>
                    <w:alias w:val="Dátum"/>
                    <w:id w:val="12959720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5-06-25T00:00:00Z">
                      <w:dateFormat w:val="dd.MM.yyyy"/>
                      <w:lid w:val="sk-SK"/>
                      <w:storeMappedDataAs w:val="dateTime"/>
                      <w:calendar w:val="gregorian"/>
                    </w:date>
                  </w:sdtPr>
                  <w:sdtContent>
                    <w:r>
                      <w:rPr>
                        <w:rFonts w:ascii="Century Gothic" w:eastAsiaTheme="majorEastAsia" w:hAnsi="Century Gothic" w:cstheme="majorBidi"/>
                        <w:color w:val="7F7F7F" w:themeColor="text1" w:themeTint="80"/>
                        <w:sz w:val="14"/>
                        <w:szCs w:val="14"/>
                      </w:rPr>
                      <w:t>25.06.2015</w:t>
                    </w:r>
                  </w:sdtContent>
                </w:sdt>
                <w:r w:rsidRPr="00583F11">
                  <w:rPr>
                    <w:rFonts w:ascii="Verdana" w:eastAsiaTheme="majorEastAsia" w:hAnsi="Verdana" w:cstheme="majorBidi"/>
                    <w:color w:val="7F7F7F" w:themeColor="text1" w:themeTint="80"/>
                    <w:sz w:val="16"/>
                    <w:szCs w:val="16"/>
                  </w:rPr>
                  <w:t xml:space="preserve"> </w:t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Zoznamsodrkami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Zoznamsodrkami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Zoznamsodrkami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Zoznamsodrkami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Zoznamsodrkami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0C885CAF"/>
    <w:multiLevelType w:val="hybridMultilevel"/>
    <w:tmpl w:val="D63E98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C1C1D"/>
    <w:multiLevelType w:val="multilevel"/>
    <w:tmpl w:val="992251F8"/>
    <w:styleLink w:val="WW8Num6"/>
    <w:lvl w:ilvl="0">
      <w:start w:val="2"/>
      <w:numFmt w:val="upperLetter"/>
      <w:lvlText w:val="%1. "/>
      <w:lvlJc w:val="left"/>
      <w:pPr>
        <w:ind w:left="283" w:hanging="283"/>
      </w:pPr>
      <w:rPr>
        <w:rFonts w:ascii="Verdana" w:hAnsi="Verdana"/>
        <w:b/>
        <w:i w:val="0"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9963971"/>
    <w:multiLevelType w:val="multilevel"/>
    <w:tmpl w:val="DB46BB34"/>
    <w:styleLink w:val="WW8Num5"/>
    <w:lvl w:ilvl="0">
      <w:start w:val="1"/>
      <w:numFmt w:val="upperLetter"/>
      <w:lvlText w:val="%1. "/>
      <w:lvlJc w:val="left"/>
      <w:pPr>
        <w:ind w:left="283" w:hanging="283"/>
      </w:pPr>
      <w:rPr>
        <w:rFonts w:ascii="Verdana" w:hAnsi="Verdana"/>
        <w:b/>
        <w:i w:val="0"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2D91252"/>
    <w:multiLevelType w:val="multilevel"/>
    <w:tmpl w:val="18943F3E"/>
    <w:styleLink w:val="WW8Num3"/>
    <w:lvl w:ilvl="0">
      <w:start w:val="3"/>
      <w:numFmt w:val="upperLetter"/>
      <w:lvlText w:val="%1. "/>
      <w:lvlJc w:val="left"/>
      <w:pPr>
        <w:ind w:left="283" w:hanging="283"/>
      </w:pPr>
      <w:rPr>
        <w:rFonts w:ascii="Verdana" w:hAnsi="Verdana"/>
        <w:b/>
        <w:i w:val="0"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C582EE6"/>
    <w:multiLevelType w:val="hybridMultilevel"/>
    <w:tmpl w:val="805CD33C"/>
    <w:lvl w:ilvl="0" w:tplc="CA281792">
      <w:start w:val="4"/>
      <w:numFmt w:val="bullet"/>
      <w:lvlText w:val="-"/>
      <w:lvlJc w:val="left"/>
      <w:pPr>
        <w:ind w:left="720" w:hanging="360"/>
      </w:pPr>
      <w:rPr>
        <w:rFonts w:ascii="Century Gothic" w:eastAsia="Verdana" w:hAnsi="Century Gothic" w:cs="Verdan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00017"/>
    <w:multiLevelType w:val="hybridMultilevel"/>
    <w:tmpl w:val="4D7C22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515E5"/>
    <w:multiLevelType w:val="hybridMultilevel"/>
    <w:tmpl w:val="AE78AD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8"/>
  </w:num>
  <w:num w:numId="17">
    <w:abstractNumId w:val="7"/>
  </w:num>
  <w:num w:numId="18">
    <w:abstractNumId w:val="6"/>
  </w:num>
  <w:num w:numId="19">
    <w:abstractNumId w:val="7"/>
    <w:lvlOverride w:ilvl="0">
      <w:startOverride w:val="1"/>
    </w:lvlOverride>
  </w:num>
  <w:num w:numId="20">
    <w:abstractNumId w:val="6"/>
    <w:lvlOverride w:ilvl="0">
      <w:startOverride w:val="2"/>
    </w:lvlOverride>
  </w:num>
  <w:num w:numId="21">
    <w:abstractNumId w:val="9"/>
  </w:num>
  <w:num w:numId="22">
    <w:abstractNumId w:val="10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85">
      <o:colormenu v:ext="edit" strokecolor="none [3213]"/>
    </o:shapedefaults>
    <o:shapelayout v:ext="edit">
      <o:idmap v:ext="edit" data="2"/>
      <o:rules v:ext="edit">
        <o:r id="V:Rule2" type="connector" idref="#_x0000_s207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F11"/>
    <w:rsid w:val="00001AD2"/>
    <w:rsid w:val="00001D51"/>
    <w:rsid w:val="00001F38"/>
    <w:rsid w:val="000041F5"/>
    <w:rsid w:val="000212FA"/>
    <w:rsid w:val="00026CB2"/>
    <w:rsid w:val="000317D2"/>
    <w:rsid w:val="00037146"/>
    <w:rsid w:val="0003722D"/>
    <w:rsid w:val="00037ABB"/>
    <w:rsid w:val="000439F8"/>
    <w:rsid w:val="00044957"/>
    <w:rsid w:val="00044B9B"/>
    <w:rsid w:val="0005339E"/>
    <w:rsid w:val="00057741"/>
    <w:rsid w:val="0006237A"/>
    <w:rsid w:val="000634F4"/>
    <w:rsid w:val="000638D1"/>
    <w:rsid w:val="00063C7D"/>
    <w:rsid w:val="000648FC"/>
    <w:rsid w:val="00072534"/>
    <w:rsid w:val="00075563"/>
    <w:rsid w:val="00077214"/>
    <w:rsid w:val="000777D4"/>
    <w:rsid w:val="00085273"/>
    <w:rsid w:val="00091C61"/>
    <w:rsid w:val="000A0E1D"/>
    <w:rsid w:val="000A12DF"/>
    <w:rsid w:val="000A290C"/>
    <w:rsid w:val="000A5B77"/>
    <w:rsid w:val="000B0166"/>
    <w:rsid w:val="000B1577"/>
    <w:rsid w:val="000B2381"/>
    <w:rsid w:val="000B3BA1"/>
    <w:rsid w:val="000C17B3"/>
    <w:rsid w:val="000C465B"/>
    <w:rsid w:val="000C637F"/>
    <w:rsid w:val="000D0CFA"/>
    <w:rsid w:val="000D36DA"/>
    <w:rsid w:val="000D770B"/>
    <w:rsid w:val="000E193B"/>
    <w:rsid w:val="000E736D"/>
    <w:rsid w:val="000F4561"/>
    <w:rsid w:val="000F511B"/>
    <w:rsid w:val="000F59E3"/>
    <w:rsid w:val="00105741"/>
    <w:rsid w:val="001067BC"/>
    <w:rsid w:val="00107AF9"/>
    <w:rsid w:val="001100F3"/>
    <w:rsid w:val="00110988"/>
    <w:rsid w:val="001141F7"/>
    <w:rsid w:val="0011766D"/>
    <w:rsid w:val="00121170"/>
    <w:rsid w:val="00123FB4"/>
    <w:rsid w:val="00133503"/>
    <w:rsid w:val="0013521C"/>
    <w:rsid w:val="00135443"/>
    <w:rsid w:val="00153288"/>
    <w:rsid w:val="00153299"/>
    <w:rsid w:val="00153D40"/>
    <w:rsid w:val="00155B54"/>
    <w:rsid w:val="00156F12"/>
    <w:rsid w:val="00157AC0"/>
    <w:rsid w:val="001607AF"/>
    <w:rsid w:val="001651E3"/>
    <w:rsid w:val="0016590F"/>
    <w:rsid w:val="00173948"/>
    <w:rsid w:val="001876E4"/>
    <w:rsid w:val="001901A8"/>
    <w:rsid w:val="00190736"/>
    <w:rsid w:val="001957B2"/>
    <w:rsid w:val="001A1215"/>
    <w:rsid w:val="001A2793"/>
    <w:rsid w:val="001A329B"/>
    <w:rsid w:val="001A509F"/>
    <w:rsid w:val="001A7F5C"/>
    <w:rsid w:val="001B59F2"/>
    <w:rsid w:val="001C2AE4"/>
    <w:rsid w:val="001C5ED6"/>
    <w:rsid w:val="001C6E63"/>
    <w:rsid w:val="001C6EA7"/>
    <w:rsid w:val="001C75E2"/>
    <w:rsid w:val="001C79EE"/>
    <w:rsid w:val="001C7A51"/>
    <w:rsid w:val="001D1BE4"/>
    <w:rsid w:val="001D2367"/>
    <w:rsid w:val="001D5E72"/>
    <w:rsid w:val="001D6765"/>
    <w:rsid w:val="001D6CC8"/>
    <w:rsid w:val="001E18BD"/>
    <w:rsid w:val="001E1DA9"/>
    <w:rsid w:val="001E3F4A"/>
    <w:rsid w:val="001F1C44"/>
    <w:rsid w:val="001F6A77"/>
    <w:rsid w:val="00203C21"/>
    <w:rsid w:val="00211A33"/>
    <w:rsid w:val="00212298"/>
    <w:rsid w:val="002154F2"/>
    <w:rsid w:val="0023027B"/>
    <w:rsid w:val="00236052"/>
    <w:rsid w:val="00237311"/>
    <w:rsid w:val="00242C87"/>
    <w:rsid w:val="002434B3"/>
    <w:rsid w:val="00246124"/>
    <w:rsid w:val="00246970"/>
    <w:rsid w:val="002540A7"/>
    <w:rsid w:val="00256A5D"/>
    <w:rsid w:val="002727E5"/>
    <w:rsid w:val="00275887"/>
    <w:rsid w:val="00280E34"/>
    <w:rsid w:val="0028494E"/>
    <w:rsid w:val="00291990"/>
    <w:rsid w:val="00295853"/>
    <w:rsid w:val="002A4B9E"/>
    <w:rsid w:val="002A70AB"/>
    <w:rsid w:val="002B4F92"/>
    <w:rsid w:val="002D1FD4"/>
    <w:rsid w:val="002D2370"/>
    <w:rsid w:val="002E37F2"/>
    <w:rsid w:val="002E3D37"/>
    <w:rsid w:val="002E5D93"/>
    <w:rsid w:val="002E60CF"/>
    <w:rsid w:val="002F2493"/>
    <w:rsid w:val="0030049C"/>
    <w:rsid w:val="00304687"/>
    <w:rsid w:val="0031488F"/>
    <w:rsid w:val="00317BF5"/>
    <w:rsid w:val="00332FE9"/>
    <w:rsid w:val="0033487B"/>
    <w:rsid w:val="00334AE0"/>
    <w:rsid w:val="00346C6B"/>
    <w:rsid w:val="0035169E"/>
    <w:rsid w:val="0036040A"/>
    <w:rsid w:val="00367B74"/>
    <w:rsid w:val="00367DAB"/>
    <w:rsid w:val="00374E7B"/>
    <w:rsid w:val="00380002"/>
    <w:rsid w:val="003805B0"/>
    <w:rsid w:val="00384F68"/>
    <w:rsid w:val="00395B75"/>
    <w:rsid w:val="00395F87"/>
    <w:rsid w:val="00396A30"/>
    <w:rsid w:val="003A3B5E"/>
    <w:rsid w:val="003B0D09"/>
    <w:rsid w:val="003B0FBA"/>
    <w:rsid w:val="003B276F"/>
    <w:rsid w:val="003B38C5"/>
    <w:rsid w:val="003B455C"/>
    <w:rsid w:val="003B4DEB"/>
    <w:rsid w:val="003B5789"/>
    <w:rsid w:val="003B5A7D"/>
    <w:rsid w:val="003B60A1"/>
    <w:rsid w:val="003C3C78"/>
    <w:rsid w:val="003D0462"/>
    <w:rsid w:val="003D3041"/>
    <w:rsid w:val="003D3645"/>
    <w:rsid w:val="003D3B6E"/>
    <w:rsid w:val="003D53CE"/>
    <w:rsid w:val="003E022C"/>
    <w:rsid w:val="003E0C0B"/>
    <w:rsid w:val="003E0DAE"/>
    <w:rsid w:val="003E6FB6"/>
    <w:rsid w:val="003E7AB4"/>
    <w:rsid w:val="003F49E7"/>
    <w:rsid w:val="003F5A85"/>
    <w:rsid w:val="003F6142"/>
    <w:rsid w:val="004075E5"/>
    <w:rsid w:val="0041173D"/>
    <w:rsid w:val="004132E8"/>
    <w:rsid w:val="00417ED8"/>
    <w:rsid w:val="00421204"/>
    <w:rsid w:val="0042339F"/>
    <w:rsid w:val="004310AB"/>
    <w:rsid w:val="00431DFE"/>
    <w:rsid w:val="004340A2"/>
    <w:rsid w:val="00434D9C"/>
    <w:rsid w:val="0044018C"/>
    <w:rsid w:val="00440F8D"/>
    <w:rsid w:val="00447DD4"/>
    <w:rsid w:val="00450839"/>
    <w:rsid w:val="0045172F"/>
    <w:rsid w:val="00452C57"/>
    <w:rsid w:val="00453976"/>
    <w:rsid w:val="00471F02"/>
    <w:rsid w:val="004773B2"/>
    <w:rsid w:val="00480212"/>
    <w:rsid w:val="00484EDF"/>
    <w:rsid w:val="00484FAD"/>
    <w:rsid w:val="00486582"/>
    <w:rsid w:val="00490C85"/>
    <w:rsid w:val="00495BB0"/>
    <w:rsid w:val="00497124"/>
    <w:rsid w:val="004A0AD0"/>
    <w:rsid w:val="004A1B45"/>
    <w:rsid w:val="004A1D87"/>
    <w:rsid w:val="004A3AAB"/>
    <w:rsid w:val="004A46C6"/>
    <w:rsid w:val="004B5B00"/>
    <w:rsid w:val="004B6684"/>
    <w:rsid w:val="004C5224"/>
    <w:rsid w:val="004C5583"/>
    <w:rsid w:val="004D0041"/>
    <w:rsid w:val="004D5110"/>
    <w:rsid w:val="004D5E15"/>
    <w:rsid w:val="004D6BEF"/>
    <w:rsid w:val="004E3BDC"/>
    <w:rsid w:val="004F0581"/>
    <w:rsid w:val="004F6774"/>
    <w:rsid w:val="004F7E38"/>
    <w:rsid w:val="00506FB0"/>
    <w:rsid w:val="005121AB"/>
    <w:rsid w:val="00512E1D"/>
    <w:rsid w:val="00517D94"/>
    <w:rsid w:val="0052274A"/>
    <w:rsid w:val="0053047F"/>
    <w:rsid w:val="00530FE7"/>
    <w:rsid w:val="005310B9"/>
    <w:rsid w:val="00534AF9"/>
    <w:rsid w:val="005403DE"/>
    <w:rsid w:val="00540D14"/>
    <w:rsid w:val="00543E00"/>
    <w:rsid w:val="005440C5"/>
    <w:rsid w:val="005601F2"/>
    <w:rsid w:val="00562AB6"/>
    <w:rsid w:val="0056315C"/>
    <w:rsid w:val="00564BFA"/>
    <w:rsid w:val="00566D56"/>
    <w:rsid w:val="00567788"/>
    <w:rsid w:val="00570A20"/>
    <w:rsid w:val="005725DB"/>
    <w:rsid w:val="005777F0"/>
    <w:rsid w:val="00583F11"/>
    <w:rsid w:val="005855D4"/>
    <w:rsid w:val="005911C9"/>
    <w:rsid w:val="00592F08"/>
    <w:rsid w:val="00593930"/>
    <w:rsid w:val="005A55BA"/>
    <w:rsid w:val="005B4534"/>
    <w:rsid w:val="005C439D"/>
    <w:rsid w:val="005C6E53"/>
    <w:rsid w:val="005D1A95"/>
    <w:rsid w:val="005D2EBE"/>
    <w:rsid w:val="005D2F8B"/>
    <w:rsid w:val="005E41CE"/>
    <w:rsid w:val="005E7057"/>
    <w:rsid w:val="005F0A03"/>
    <w:rsid w:val="005F1891"/>
    <w:rsid w:val="005F2765"/>
    <w:rsid w:val="005F77CF"/>
    <w:rsid w:val="006021DB"/>
    <w:rsid w:val="00602773"/>
    <w:rsid w:val="00602880"/>
    <w:rsid w:val="00604CAD"/>
    <w:rsid w:val="00611372"/>
    <w:rsid w:val="00613D30"/>
    <w:rsid w:val="00615940"/>
    <w:rsid w:val="00616276"/>
    <w:rsid w:val="00620C93"/>
    <w:rsid w:val="006222F2"/>
    <w:rsid w:val="006248CA"/>
    <w:rsid w:val="00626A9E"/>
    <w:rsid w:val="006322CC"/>
    <w:rsid w:val="006328FC"/>
    <w:rsid w:val="00635F4F"/>
    <w:rsid w:val="006415C8"/>
    <w:rsid w:val="00646FB9"/>
    <w:rsid w:val="0065023A"/>
    <w:rsid w:val="00656BB0"/>
    <w:rsid w:val="006571C9"/>
    <w:rsid w:val="00657B7C"/>
    <w:rsid w:val="00660326"/>
    <w:rsid w:val="006629E9"/>
    <w:rsid w:val="006723A0"/>
    <w:rsid w:val="006734D3"/>
    <w:rsid w:val="00673F3E"/>
    <w:rsid w:val="00674C3D"/>
    <w:rsid w:val="00675D58"/>
    <w:rsid w:val="006761B5"/>
    <w:rsid w:val="00676941"/>
    <w:rsid w:val="00680345"/>
    <w:rsid w:val="006817C0"/>
    <w:rsid w:val="00681EE0"/>
    <w:rsid w:val="00683584"/>
    <w:rsid w:val="0068735A"/>
    <w:rsid w:val="006976CB"/>
    <w:rsid w:val="006A0120"/>
    <w:rsid w:val="006A1F43"/>
    <w:rsid w:val="006B05F4"/>
    <w:rsid w:val="006B16D0"/>
    <w:rsid w:val="006B1B69"/>
    <w:rsid w:val="006B1D5D"/>
    <w:rsid w:val="006C095A"/>
    <w:rsid w:val="006C1993"/>
    <w:rsid w:val="006C6089"/>
    <w:rsid w:val="006C6119"/>
    <w:rsid w:val="006D2862"/>
    <w:rsid w:val="006D2CFA"/>
    <w:rsid w:val="006D61B1"/>
    <w:rsid w:val="006D7B94"/>
    <w:rsid w:val="006E0BCA"/>
    <w:rsid w:val="006E6A90"/>
    <w:rsid w:val="006F04AD"/>
    <w:rsid w:val="006F36BD"/>
    <w:rsid w:val="006F5BA9"/>
    <w:rsid w:val="00701EF2"/>
    <w:rsid w:val="0070589D"/>
    <w:rsid w:val="00715356"/>
    <w:rsid w:val="007167BB"/>
    <w:rsid w:val="00716A1C"/>
    <w:rsid w:val="00717665"/>
    <w:rsid w:val="007177D8"/>
    <w:rsid w:val="00720AC1"/>
    <w:rsid w:val="007239AB"/>
    <w:rsid w:val="00723D31"/>
    <w:rsid w:val="0072491F"/>
    <w:rsid w:val="00725B9B"/>
    <w:rsid w:val="007262D1"/>
    <w:rsid w:val="0073063D"/>
    <w:rsid w:val="007320D9"/>
    <w:rsid w:val="007333F4"/>
    <w:rsid w:val="00733BA4"/>
    <w:rsid w:val="00742BA6"/>
    <w:rsid w:val="00753C19"/>
    <w:rsid w:val="00762E99"/>
    <w:rsid w:val="00763185"/>
    <w:rsid w:val="00763964"/>
    <w:rsid w:val="00772F4F"/>
    <w:rsid w:val="007817FF"/>
    <w:rsid w:val="0078214D"/>
    <w:rsid w:val="00783FCD"/>
    <w:rsid w:val="00784743"/>
    <w:rsid w:val="00785A25"/>
    <w:rsid w:val="0079221C"/>
    <w:rsid w:val="007938DD"/>
    <w:rsid w:val="00795F35"/>
    <w:rsid w:val="007B213B"/>
    <w:rsid w:val="007B27C5"/>
    <w:rsid w:val="007B7151"/>
    <w:rsid w:val="007B75E9"/>
    <w:rsid w:val="007C1A21"/>
    <w:rsid w:val="007C65D9"/>
    <w:rsid w:val="007C67B8"/>
    <w:rsid w:val="007D0DD4"/>
    <w:rsid w:val="007D23F3"/>
    <w:rsid w:val="007D2CB0"/>
    <w:rsid w:val="007D4197"/>
    <w:rsid w:val="007D44D8"/>
    <w:rsid w:val="007F057A"/>
    <w:rsid w:val="007F0C4B"/>
    <w:rsid w:val="007F37CF"/>
    <w:rsid w:val="00801E25"/>
    <w:rsid w:val="008033FA"/>
    <w:rsid w:val="00812382"/>
    <w:rsid w:val="00814CAB"/>
    <w:rsid w:val="00820431"/>
    <w:rsid w:val="00821885"/>
    <w:rsid w:val="0082458E"/>
    <w:rsid w:val="00825133"/>
    <w:rsid w:val="008312DC"/>
    <w:rsid w:val="00832F5C"/>
    <w:rsid w:val="00835ACE"/>
    <w:rsid w:val="00842173"/>
    <w:rsid w:val="00847C6A"/>
    <w:rsid w:val="008524FE"/>
    <w:rsid w:val="00853302"/>
    <w:rsid w:val="008577A7"/>
    <w:rsid w:val="008601B3"/>
    <w:rsid w:val="00862544"/>
    <w:rsid w:val="00863F49"/>
    <w:rsid w:val="008645F5"/>
    <w:rsid w:val="00883897"/>
    <w:rsid w:val="00886475"/>
    <w:rsid w:val="0088666D"/>
    <w:rsid w:val="008866CE"/>
    <w:rsid w:val="008931A2"/>
    <w:rsid w:val="0089595E"/>
    <w:rsid w:val="0089642D"/>
    <w:rsid w:val="008970DA"/>
    <w:rsid w:val="008A3650"/>
    <w:rsid w:val="008A4F23"/>
    <w:rsid w:val="008B32FB"/>
    <w:rsid w:val="008B5988"/>
    <w:rsid w:val="008B6A23"/>
    <w:rsid w:val="008C0E1A"/>
    <w:rsid w:val="008C0F0C"/>
    <w:rsid w:val="008C15DE"/>
    <w:rsid w:val="008C5CFB"/>
    <w:rsid w:val="008C5D9B"/>
    <w:rsid w:val="008D091E"/>
    <w:rsid w:val="008D4945"/>
    <w:rsid w:val="008D5275"/>
    <w:rsid w:val="008E324B"/>
    <w:rsid w:val="008E3321"/>
    <w:rsid w:val="008E3601"/>
    <w:rsid w:val="008F779F"/>
    <w:rsid w:val="008F7BED"/>
    <w:rsid w:val="00912062"/>
    <w:rsid w:val="00916C5C"/>
    <w:rsid w:val="009205FB"/>
    <w:rsid w:val="00920EB9"/>
    <w:rsid w:val="00924441"/>
    <w:rsid w:val="00931987"/>
    <w:rsid w:val="00933778"/>
    <w:rsid w:val="009427A5"/>
    <w:rsid w:val="00950D63"/>
    <w:rsid w:val="00957B62"/>
    <w:rsid w:val="00962328"/>
    <w:rsid w:val="00963684"/>
    <w:rsid w:val="00975AF0"/>
    <w:rsid w:val="00976265"/>
    <w:rsid w:val="009762D5"/>
    <w:rsid w:val="00977E58"/>
    <w:rsid w:val="009854BC"/>
    <w:rsid w:val="009932DD"/>
    <w:rsid w:val="0099417D"/>
    <w:rsid w:val="00995E63"/>
    <w:rsid w:val="009A01EA"/>
    <w:rsid w:val="009A173F"/>
    <w:rsid w:val="009A3414"/>
    <w:rsid w:val="009A607A"/>
    <w:rsid w:val="009B1C27"/>
    <w:rsid w:val="009C337D"/>
    <w:rsid w:val="009C43EF"/>
    <w:rsid w:val="009C69AC"/>
    <w:rsid w:val="009C775F"/>
    <w:rsid w:val="009D3C43"/>
    <w:rsid w:val="009D4275"/>
    <w:rsid w:val="009D51DF"/>
    <w:rsid w:val="009E0741"/>
    <w:rsid w:val="009E46F2"/>
    <w:rsid w:val="009F793D"/>
    <w:rsid w:val="00A065F3"/>
    <w:rsid w:val="00A21327"/>
    <w:rsid w:val="00A219B2"/>
    <w:rsid w:val="00A21C31"/>
    <w:rsid w:val="00A2556E"/>
    <w:rsid w:val="00A30D71"/>
    <w:rsid w:val="00A33D18"/>
    <w:rsid w:val="00A34649"/>
    <w:rsid w:val="00A351DE"/>
    <w:rsid w:val="00A37CB8"/>
    <w:rsid w:val="00A43409"/>
    <w:rsid w:val="00A545A4"/>
    <w:rsid w:val="00A557ED"/>
    <w:rsid w:val="00A56355"/>
    <w:rsid w:val="00A56E54"/>
    <w:rsid w:val="00A56FED"/>
    <w:rsid w:val="00A6326A"/>
    <w:rsid w:val="00A6370B"/>
    <w:rsid w:val="00A6457C"/>
    <w:rsid w:val="00A6611A"/>
    <w:rsid w:val="00A67F45"/>
    <w:rsid w:val="00A74B49"/>
    <w:rsid w:val="00A75FF0"/>
    <w:rsid w:val="00A80DEC"/>
    <w:rsid w:val="00A816E9"/>
    <w:rsid w:val="00A82130"/>
    <w:rsid w:val="00A823DD"/>
    <w:rsid w:val="00A8545F"/>
    <w:rsid w:val="00A859A0"/>
    <w:rsid w:val="00A932AE"/>
    <w:rsid w:val="00A933BC"/>
    <w:rsid w:val="00AA1268"/>
    <w:rsid w:val="00AA1A7B"/>
    <w:rsid w:val="00AA20F3"/>
    <w:rsid w:val="00AA25A3"/>
    <w:rsid w:val="00AB32A9"/>
    <w:rsid w:val="00AB5369"/>
    <w:rsid w:val="00AB64EC"/>
    <w:rsid w:val="00AC2AAE"/>
    <w:rsid w:val="00AD20E5"/>
    <w:rsid w:val="00AD2784"/>
    <w:rsid w:val="00AD4C69"/>
    <w:rsid w:val="00AE6BEE"/>
    <w:rsid w:val="00AF48C6"/>
    <w:rsid w:val="00AF4DED"/>
    <w:rsid w:val="00B01F94"/>
    <w:rsid w:val="00B06630"/>
    <w:rsid w:val="00B06A95"/>
    <w:rsid w:val="00B078EC"/>
    <w:rsid w:val="00B12B21"/>
    <w:rsid w:val="00B13502"/>
    <w:rsid w:val="00B20716"/>
    <w:rsid w:val="00B34DDB"/>
    <w:rsid w:val="00B40D56"/>
    <w:rsid w:val="00B5154A"/>
    <w:rsid w:val="00B5297E"/>
    <w:rsid w:val="00B57BA3"/>
    <w:rsid w:val="00B70464"/>
    <w:rsid w:val="00B729F4"/>
    <w:rsid w:val="00B7324D"/>
    <w:rsid w:val="00B77711"/>
    <w:rsid w:val="00B77A45"/>
    <w:rsid w:val="00B83BBC"/>
    <w:rsid w:val="00B843FB"/>
    <w:rsid w:val="00B84C7C"/>
    <w:rsid w:val="00B87817"/>
    <w:rsid w:val="00B87BDE"/>
    <w:rsid w:val="00B958B4"/>
    <w:rsid w:val="00BA1135"/>
    <w:rsid w:val="00BA43E9"/>
    <w:rsid w:val="00BA72A8"/>
    <w:rsid w:val="00BB060C"/>
    <w:rsid w:val="00BB22CA"/>
    <w:rsid w:val="00BD02D0"/>
    <w:rsid w:val="00BD6258"/>
    <w:rsid w:val="00BD7F5A"/>
    <w:rsid w:val="00BE1100"/>
    <w:rsid w:val="00BE2430"/>
    <w:rsid w:val="00BE6271"/>
    <w:rsid w:val="00BF0CB7"/>
    <w:rsid w:val="00BF15BA"/>
    <w:rsid w:val="00BF4DF0"/>
    <w:rsid w:val="00BF5483"/>
    <w:rsid w:val="00BF5497"/>
    <w:rsid w:val="00BF5D4C"/>
    <w:rsid w:val="00BF767C"/>
    <w:rsid w:val="00C23C89"/>
    <w:rsid w:val="00C24839"/>
    <w:rsid w:val="00C25A48"/>
    <w:rsid w:val="00C2621B"/>
    <w:rsid w:val="00C32398"/>
    <w:rsid w:val="00C335C0"/>
    <w:rsid w:val="00C34F33"/>
    <w:rsid w:val="00C36B92"/>
    <w:rsid w:val="00C4097B"/>
    <w:rsid w:val="00C41015"/>
    <w:rsid w:val="00C432EA"/>
    <w:rsid w:val="00C438AD"/>
    <w:rsid w:val="00C45FF9"/>
    <w:rsid w:val="00C466CE"/>
    <w:rsid w:val="00C520C9"/>
    <w:rsid w:val="00C73FDF"/>
    <w:rsid w:val="00C74D96"/>
    <w:rsid w:val="00C7504D"/>
    <w:rsid w:val="00C80416"/>
    <w:rsid w:val="00C9166C"/>
    <w:rsid w:val="00C95681"/>
    <w:rsid w:val="00C973B5"/>
    <w:rsid w:val="00CA0B61"/>
    <w:rsid w:val="00CA1B16"/>
    <w:rsid w:val="00CB2A6B"/>
    <w:rsid w:val="00CC0178"/>
    <w:rsid w:val="00CC215E"/>
    <w:rsid w:val="00CC4B63"/>
    <w:rsid w:val="00CD1041"/>
    <w:rsid w:val="00CD3AA5"/>
    <w:rsid w:val="00CD5D2F"/>
    <w:rsid w:val="00CD735A"/>
    <w:rsid w:val="00CE1400"/>
    <w:rsid w:val="00CE2142"/>
    <w:rsid w:val="00CE6064"/>
    <w:rsid w:val="00CF0469"/>
    <w:rsid w:val="00CF372D"/>
    <w:rsid w:val="00CF40E3"/>
    <w:rsid w:val="00D01807"/>
    <w:rsid w:val="00D03D15"/>
    <w:rsid w:val="00D04A7E"/>
    <w:rsid w:val="00D06517"/>
    <w:rsid w:val="00D16A04"/>
    <w:rsid w:val="00D22972"/>
    <w:rsid w:val="00D2590B"/>
    <w:rsid w:val="00D27F40"/>
    <w:rsid w:val="00D305F5"/>
    <w:rsid w:val="00D43E7A"/>
    <w:rsid w:val="00D43FD4"/>
    <w:rsid w:val="00D50DDE"/>
    <w:rsid w:val="00D63CB6"/>
    <w:rsid w:val="00D646D8"/>
    <w:rsid w:val="00D76473"/>
    <w:rsid w:val="00D85CBC"/>
    <w:rsid w:val="00D86D2A"/>
    <w:rsid w:val="00D90CFE"/>
    <w:rsid w:val="00D91B26"/>
    <w:rsid w:val="00DA050C"/>
    <w:rsid w:val="00DA45FE"/>
    <w:rsid w:val="00DA6ED0"/>
    <w:rsid w:val="00DB0DED"/>
    <w:rsid w:val="00DB1AA9"/>
    <w:rsid w:val="00DB49F9"/>
    <w:rsid w:val="00DD3290"/>
    <w:rsid w:val="00DD3C49"/>
    <w:rsid w:val="00DD5F50"/>
    <w:rsid w:val="00DD62DD"/>
    <w:rsid w:val="00DE0103"/>
    <w:rsid w:val="00DE4FF0"/>
    <w:rsid w:val="00DE5F4A"/>
    <w:rsid w:val="00DE7F1B"/>
    <w:rsid w:val="00DF0116"/>
    <w:rsid w:val="00DF1611"/>
    <w:rsid w:val="00DF298B"/>
    <w:rsid w:val="00DF3BE9"/>
    <w:rsid w:val="00E02E59"/>
    <w:rsid w:val="00E02F51"/>
    <w:rsid w:val="00E03F14"/>
    <w:rsid w:val="00E135FF"/>
    <w:rsid w:val="00E15E33"/>
    <w:rsid w:val="00E16743"/>
    <w:rsid w:val="00E31705"/>
    <w:rsid w:val="00E341DB"/>
    <w:rsid w:val="00E36B6F"/>
    <w:rsid w:val="00E47E47"/>
    <w:rsid w:val="00E500F5"/>
    <w:rsid w:val="00E505A6"/>
    <w:rsid w:val="00E56356"/>
    <w:rsid w:val="00E63FD2"/>
    <w:rsid w:val="00E6796E"/>
    <w:rsid w:val="00E754AC"/>
    <w:rsid w:val="00E811F2"/>
    <w:rsid w:val="00E82C82"/>
    <w:rsid w:val="00E87792"/>
    <w:rsid w:val="00E906A4"/>
    <w:rsid w:val="00E909D8"/>
    <w:rsid w:val="00E93781"/>
    <w:rsid w:val="00E95E01"/>
    <w:rsid w:val="00E96281"/>
    <w:rsid w:val="00EA3E7E"/>
    <w:rsid w:val="00EA4493"/>
    <w:rsid w:val="00EA6449"/>
    <w:rsid w:val="00EB041E"/>
    <w:rsid w:val="00EB2058"/>
    <w:rsid w:val="00EC0B7F"/>
    <w:rsid w:val="00EC4EF6"/>
    <w:rsid w:val="00ED02DB"/>
    <w:rsid w:val="00ED5229"/>
    <w:rsid w:val="00ED5AAD"/>
    <w:rsid w:val="00ED7C3E"/>
    <w:rsid w:val="00EE589E"/>
    <w:rsid w:val="00EF7767"/>
    <w:rsid w:val="00F109EA"/>
    <w:rsid w:val="00F13982"/>
    <w:rsid w:val="00F2022A"/>
    <w:rsid w:val="00F22970"/>
    <w:rsid w:val="00F26520"/>
    <w:rsid w:val="00F3524C"/>
    <w:rsid w:val="00F41EBE"/>
    <w:rsid w:val="00F46B8B"/>
    <w:rsid w:val="00F5418A"/>
    <w:rsid w:val="00F54907"/>
    <w:rsid w:val="00F5738B"/>
    <w:rsid w:val="00F64480"/>
    <w:rsid w:val="00F64FA4"/>
    <w:rsid w:val="00F77643"/>
    <w:rsid w:val="00F80E22"/>
    <w:rsid w:val="00F9006C"/>
    <w:rsid w:val="00F959EA"/>
    <w:rsid w:val="00FA1B81"/>
    <w:rsid w:val="00FB1805"/>
    <w:rsid w:val="00FB317F"/>
    <w:rsid w:val="00FB411A"/>
    <w:rsid w:val="00FC7E79"/>
    <w:rsid w:val="00FD2F58"/>
    <w:rsid w:val="00FD4112"/>
    <w:rsid w:val="00FD455E"/>
    <w:rsid w:val="00FD6443"/>
    <w:rsid w:val="00FE0010"/>
    <w:rsid w:val="00FE35F4"/>
    <w:rsid w:val="00FE790F"/>
    <w:rsid w:val="00FF2C1A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>
      <o:colormenu v:ext="edit" strokecolor="none [3213]"/>
    </o:shapedefaults>
    <o:shapelayout v:ext="edit">
      <o:idmap v:ext="edit" data="1"/>
    </o:shapelayout>
  </w:shapeDefaults>
  <w:doNotEmbedSmartTags/>
  <w:decimalSymbol w:val=","/>
  <w:listSeparator w:val=";"/>
  <w15:docId w15:val="{D6A72C92-871D-4452-BB87-011CEFE1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735A"/>
    <w:pPr>
      <w:spacing w:after="160"/>
    </w:pPr>
    <w:rPr>
      <w:rFonts w:eastAsiaTheme="minorEastAsia"/>
      <w:color w:val="000000" w:themeColor="text1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D735A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CD735A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D735A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D735A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D735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CD735A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CD735A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CD735A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CD735A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D735A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D735A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CD735A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7B7151"/>
    <w:pPr>
      <w:pBdr>
        <w:bottom w:val="single" w:sz="8" w:space="4" w:color="000000" w:themeColor="tex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7B7151"/>
    <w:rPr>
      <w:rFonts w:asciiTheme="majorHAnsi" w:eastAsiaTheme="majorEastAsia" w:hAnsiTheme="majorHAnsi" w:cstheme="majorBidi"/>
      <w:b/>
      <w:bCs/>
      <w:smallCaps/>
      <w:color w:val="000000" w:themeColor="text1"/>
      <w:sz w:val="48"/>
      <w:szCs w:val="48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CD735A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CD735A"/>
    <w:rPr>
      <w:rFonts w:asciiTheme="majorHAnsi" w:eastAsiaTheme="majorEastAsia" w:hAnsiTheme="majorHAnsi" w:cstheme="majorBidi"/>
      <w:sz w:val="28"/>
      <w:szCs w:val="28"/>
    </w:rPr>
  </w:style>
  <w:style w:type="paragraph" w:styleId="Pta">
    <w:name w:val="footer"/>
    <w:basedOn w:val="Normlny"/>
    <w:link w:val="PtaChar"/>
    <w:uiPriority w:val="99"/>
    <w:semiHidden/>
    <w:unhideWhenUsed/>
    <w:rsid w:val="00CD735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735A"/>
    <w:rPr>
      <w:color w:val="000000" w:themeColor="text1"/>
    </w:rPr>
  </w:style>
  <w:style w:type="paragraph" w:styleId="Popis">
    <w:name w:val="caption"/>
    <w:basedOn w:val="Normlny"/>
    <w:next w:val="Normlny"/>
    <w:uiPriority w:val="35"/>
    <w:unhideWhenUsed/>
    <w:qFormat/>
    <w:rsid w:val="00CD735A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35A"/>
    <w:rPr>
      <w:rFonts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35A"/>
    <w:rPr>
      <w:rFonts w:eastAsiaTheme="minorEastAsia" w:hAnsi="Tahoma"/>
      <w:color w:val="000000" w:themeColor="text1"/>
      <w:sz w:val="16"/>
      <w:szCs w:val="16"/>
      <w:lang w:val="sk-SK"/>
    </w:rPr>
  </w:style>
  <w:style w:type="paragraph" w:styleId="Oznaitext">
    <w:name w:val="Block Text"/>
    <w:aliases w:val="Blok citácie"/>
    <w:uiPriority w:val="40"/>
    <w:rsid w:val="00CD735A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sk-SK"/>
    </w:rPr>
  </w:style>
  <w:style w:type="character" w:styleId="Nzovknihy">
    <w:name w:val="Book Title"/>
    <w:basedOn w:val="Predvolenpsmoodseku"/>
    <w:uiPriority w:val="33"/>
    <w:qFormat/>
    <w:rsid w:val="00CD735A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sk-SK"/>
    </w:rPr>
  </w:style>
  <w:style w:type="character" w:styleId="Zvraznenie">
    <w:name w:val="Emphasis"/>
    <w:uiPriority w:val="20"/>
    <w:qFormat/>
    <w:rsid w:val="00CD735A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D735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735A"/>
    <w:rPr>
      <w:color w:val="000000" w:themeColor="text1"/>
    </w:rPr>
  </w:style>
  <w:style w:type="character" w:customStyle="1" w:styleId="Nadpis4Char">
    <w:name w:val="Nadpis 4 Char"/>
    <w:basedOn w:val="Predvolenpsmoodseku"/>
    <w:link w:val="Nadpis4"/>
    <w:uiPriority w:val="9"/>
    <w:rsid w:val="00CD735A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CD735A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rsid w:val="00CD735A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"/>
    <w:rsid w:val="00CD735A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rsid w:val="00CD735A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Nadpis9Char">
    <w:name w:val="Nadpis 9 Char"/>
    <w:basedOn w:val="Predvolenpsmoodseku"/>
    <w:link w:val="Nadpis9"/>
    <w:uiPriority w:val="9"/>
    <w:rsid w:val="00CD735A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styleId="Intenzvnezvraznenie">
    <w:name w:val="Intense Emphasis"/>
    <w:basedOn w:val="Predvolenpsmoodseku"/>
    <w:uiPriority w:val="21"/>
    <w:qFormat/>
    <w:rsid w:val="00CD735A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paragraph" w:styleId="Zvraznencitcia">
    <w:name w:val="Intense Quote"/>
    <w:basedOn w:val="Normlny"/>
    <w:link w:val="ZvraznencitciaChar"/>
    <w:uiPriority w:val="30"/>
    <w:qFormat/>
    <w:rsid w:val="00CD735A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D735A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D34817" w:themeFill="accent1"/>
    </w:rPr>
  </w:style>
  <w:style w:type="character" w:styleId="Intenzvnyodkaz">
    <w:name w:val="Intense Reference"/>
    <w:basedOn w:val="Predvolenpsmoodseku"/>
    <w:uiPriority w:val="32"/>
    <w:qFormat/>
    <w:rsid w:val="00CD735A"/>
    <w:rPr>
      <w:b/>
      <w:bCs/>
      <w:color w:val="D34817" w:themeColor="accent1"/>
      <w:sz w:val="22"/>
      <w:u w:val="single"/>
    </w:rPr>
  </w:style>
  <w:style w:type="paragraph" w:styleId="Zoznamsodrkami">
    <w:name w:val="List Bullet"/>
    <w:basedOn w:val="Normlny"/>
    <w:uiPriority w:val="36"/>
    <w:unhideWhenUsed/>
    <w:qFormat/>
    <w:rsid w:val="00CD735A"/>
    <w:pPr>
      <w:numPr>
        <w:numId w:val="11"/>
      </w:numPr>
      <w:spacing w:after="0"/>
      <w:contextualSpacing/>
    </w:pPr>
  </w:style>
  <w:style w:type="paragraph" w:styleId="Zoznamsodrkami2">
    <w:name w:val="List Bullet 2"/>
    <w:basedOn w:val="Normlny"/>
    <w:uiPriority w:val="36"/>
    <w:unhideWhenUsed/>
    <w:qFormat/>
    <w:rsid w:val="00CD735A"/>
    <w:pPr>
      <w:numPr>
        <w:numId w:val="12"/>
      </w:numPr>
      <w:spacing w:after="0"/>
    </w:pPr>
  </w:style>
  <w:style w:type="paragraph" w:styleId="Zoznamsodrkami3">
    <w:name w:val="List Bullet 3"/>
    <w:basedOn w:val="Normlny"/>
    <w:uiPriority w:val="36"/>
    <w:unhideWhenUsed/>
    <w:qFormat/>
    <w:rsid w:val="00CD735A"/>
    <w:pPr>
      <w:numPr>
        <w:numId w:val="13"/>
      </w:numPr>
      <w:spacing w:after="0"/>
    </w:pPr>
  </w:style>
  <w:style w:type="paragraph" w:styleId="Zoznamsodrkami4">
    <w:name w:val="List Bullet 4"/>
    <w:basedOn w:val="Normlny"/>
    <w:uiPriority w:val="36"/>
    <w:unhideWhenUsed/>
    <w:qFormat/>
    <w:rsid w:val="00CD735A"/>
    <w:pPr>
      <w:numPr>
        <w:numId w:val="14"/>
      </w:numPr>
      <w:spacing w:after="0"/>
    </w:pPr>
  </w:style>
  <w:style w:type="paragraph" w:styleId="Zoznamsodrkami5">
    <w:name w:val="List Bullet 5"/>
    <w:basedOn w:val="Normlny"/>
    <w:uiPriority w:val="36"/>
    <w:unhideWhenUsed/>
    <w:qFormat/>
    <w:rsid w:val="00CD735A"/>
    <w:pPr>
      <w:numPr>
        <w:numId w:val="15"/>
      </w:numPr>
      <w:spacing w:after="0"/>
    </w:pPr>
  </w:style>
  <w:style w:type="paragraph" w:styleId="Bezriadkovania">
    <w:name w:val="No Spacing"/>
    <w:basedOn w:val="Normlny"/>
    <w:link w:val="BezriadkovaniaChar"/>
    <w:uiPriority w:val="1"/>
    <w:qFormat/>
    <w:rsid w:val="00CD735A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CD735A"/>
    <w:rPr>
      <w:color w:val="808080"/>
    </w:rPr>
  </w:style>
  <w:style w:type="paragraph" w:styleId="Citcia">
    <w:name w:val="Quote"/>
    <w:basedOn w:val="Normlny"/>
    <w:link w:val="CitciaChar"/>
    <w:uiPriority w:val="29"/>
    <w:qFormat/>
    <w:rsid w:val="00CD735A"/>
    <w:rPr>
      <w:i/>
      <w:iCs/>
      <w:color w:val="7F7F7F" w:themeColor="background1" w:themeShade="7F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CD735A"/>
    <w:rPr>
      <w:i/>
      <w:iCs/>
      <w:color w:val="7F7F7F" w:themeColor="background1" w:themeShade="7F"/>
      <w:sz w:val="24"/>
      <w:szCs w:val="24"/>
    </w:rPr>
  </w:style>
  <w:style w:type="character" w:styleId="Siln">
    <w:name w:val="Strong"/>
    <w:uiPriority w:val="22"/>
    <w:qFormat/>
    <w:rsid w:val="00CD735A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sk-SK"/>
    </w:rPr>
  </w:style>
  <w:style w:type="character" w:styleId="Jemnzvraznenie">
    <w:name w:val="Subtle Emphasis"/>
    <w:basedOn w:val="Predvolenpsmoodseku"/>
    <w:uiPriority w:val="19"/>
    <w:qFormat/>
    <w:rsid w:val="00CD735A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Jemnodkaz">
    <w:name w:val="Subtle Reference"/>
    <w:basedOn w:val="Predvolenpsmoodseku"/>
    <w:uiPriority w:val="31"/>
    <w:qFormat/>
    <w:rsid w:val="00CD735A"/>
    <w:rPr>
      <w:color w:val="737373" w:themeColor="text1" w:themeTint="8C"/>
      <w:sz w:val="22"/>
      <w:u w:val="single"/>
    </w:rPr>
  </w:style>
  <w:style w:type="table" w:styleId="Mriekatabuky">
    <w:name w:val="Table Grid"/>
    <w:basedOn w:val="Normlnatabuka"/>
    <w:uiPriority w:val="59"/>
    <w:rsid w:val="00CD735A"/>
    <w:pPr>
      <w:spacing w:after="0" w:line="240" w:lineRule="auto"/>
    </w:pPr>
    <w:rPr>
      <w:rFonts w:eastAsiaTheme="minorEastAsia"/>
      <w:lang w:val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bsah1">
    <w:name w:val="toc 1"/>
    <w:basedOn w:val="Normlny"/>
    <w:next w:val="Normlny"/>
    <w:autoRedefine/>
    <w:uiPriority w:val="99"/>
    <w:unhideWhenUsed/>
    <w:qFormat/>
    <w:rsid w:val="00CD735A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Obsah2">
    <w:name w:val="toc 2"/>
    <w:basedOn w:val="Normlny"/>
    <w:next w:val="Normlny"/>
    <w:autoRedefine/>
    <w:uiPriority w:val="99"/>
    <w:unhideWhenUsed/>
    <w:qFormat/>
    <w:rsid w:val="00CD735A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Obsah3">
    <w:name w:val="toc 3"/>
    <w:basedOn w:val="Normlny"/>
    <w:next w:val="Normlny"/>
    <w:autoRedefine/>
    <w:uiPriority w:val="99"/>
    <w:semiHidden/>
    <w:unhideWhenUsed/>
    <w:qFormat/>
    <w:rsid w:val="00CD735A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Obsah4">
    <w:name w:val="toc 4"/>
    <w:basedOn w:val="Normlny"/>
    <w:next w:val="Normlny"/>
    <w:autoRedefine/>
    <w:uiPriority w:val="99"/>
    <w:semiHidden/>
    <w:unhideWhenUsed/>
    <w:qFormat/>
    <w:rsid w:val="00CD735A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Obsah5">
    <w:name w:val="toc 5"/>
    <w:basedOn w:val="Normlny"/>
    <w:next w:val="Normlny"/>
    <w:autoRedefine/>
    <w:uiPriority w:val="99"/>
    <w:semiHidden/>
    <w:unhideWhenUsed/>
    <w:qFormat/>
    <w:rsid w:val="00CD735A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Obsah6">
    <w:name w:val="toc 6"/>
    <w:basedOn w:val="Normlny"/>
    <w:next w:val="Normlny"/>
    <w:autoRedefine/>
    <w:uiPriority w:val="99"/>
    <w:semiHidden/>
    <w:unhideWhenUsed/>
    <w:qFormat/>
    <w:rsid w:val="00CD735A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Obsah7">
    <w:name w:val="toc 7"/>
    <w:basedOn w:val="Normlny"/>
    <w:next w:val="Normlny"/>
    <w:autoRedefine/>
    <w:uiPriority w:val="99"/>
    <w:semiHidden/>
    <w:unhideWhenUsed/>
    <w:qFormat/>
    <w:rsid w:val="00CD735A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Obsah8">
    <w:name w:val="toc 8"/>
    <w:basedOn w:val="Normlny"/>
    <w:next w:val="Normlny"/>
    <w:autoRedefine/>
    <w:uiPriority w:val="99"/>
    <w:semiHidden/>
    <w:unhideWhenUsed/>
    <w:qFormat/>
    <w:rsid w:val="00CD735A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Obsah9">
    <w:name w:val="toc 9"/>
    <w:basedOn w:val="Normlny"/>
    <w:next w:val="Normlny"/>
    <w:autoRedefine/>
    <w:uiPriority w:val="99"/>
    <w:semiHidden/>
    <w:unhideWhenUsed/>
    <w:qFormat/>
    <w:rsid w:val="00CD735A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textovprepojenie">
    <w:name w:val="Hyperlink"/>
    <w:basedOn w:val="Predvolenpsmoodseku"/>
    <w:uiPriority w:val="99"/>
    <w:semiHidden/>
    <w:unhideWhenUsed/>
    <w:rsid w:val="00CD735A"/>
    <w:rPr>
      <w:color w:val="CC9900" w:themeColor="hyperlink"/>
      <w:u w:val="single"/>
    </w:rPr>
  </w:style>
  <w:style w:type="paragraph" w:customStyle="1" w:styleId="Standard">
    <w:name w:val="Standard"/>
    <w:rsid w:val="009D51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customStyle="1" w:styleId="Textbody">
    <w:name w:val="Text body"/>
    <w:basedOn w:val="Standard"/>
    <w:rsid w:val="00583F11"/>
    <w:pPr>
      <w:spacing w:after="120"/>
    </w:pPr>
  </w:style>
  <w:style w:type="numbering" w:customStyle="1" w:styleId="WW8Num3">
    <w:name w:val="WW8Num3"/>
    <w:basedOn w:val="Bezzoznamu"/>
    <w:rsid w:val="00583F11"/>
    <w:pPr>
      <w:numPr>
        <w:numId w:val="16"/>
      </w:numPr>
    </w:pPr>
  </w:style>
  <w:style w:type="numbering" w:customStyle="1" w:styleId="WW8Num5">
    <w:name w:val="WW8Num5"/>
    <w:basedOn w:val="Bezzoznamu"/>
    <w:rsid w:val="00583F11"/>
    <w:pPr>
      <w:numPr>
        <w:numId w:val="17"/>
      </w:numPr>
    </w:pPr>
  </w:style>
  <w:style w:type="numbering" w:customStyle="1" w:styleId="WW8Num6">
    <w:name w:val="WW8Num6"/>
    <w:basedOn w:val="Bezzoznamu"/>
    <w:rsid w:val="00583F11"/>
    <w:pPr>
      <w:numPr>
        <w:numId w:val="18"/>
      </w:numPr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583F11"/>
    <w:rPr>
      <w:rFonts w:eastAsiaTheme="minorEastAsia"/>
      <w:color w:val="000000" w:themeColor="text1"/>
      <w:lang w:val="sk-SK"/>
    </w:rPr>
  </w:style>
  <w:style w:type="paragraph" w:customStyle="1" w:styleId="Nadpis11">
    <w:name w:val="Nadpis 11"/>
    <w:basedOn w:val="Standard"/>
    <w:next w:val="Standard"/>
    <w:rsid w:val="005F2765"/>
    <w:pPr>
      <w:keepNext/>
      <w:widowControl w:val="0"/>
      <w:autoSpaceDE w:val="0"/>
      <w:textAlignment w:val="auto"/>
      <w:outlineLvl w:val="0"/>
    </w:pPr>
    <w:rPr>
      <w:rFonts w:ascii="Arial" w:hAnsi="Arial" w:cs="Arial"/>
      <w:b/>
      <w:bCs/>
      <w:sz w:val="32"/>
      <w:szCs w:val="20"/>
      <w:lang w:val="sk-SK" w:bidi="sk-SK"/>
    </w:rPr>
  </w:style>
  <w:style w:type="paragraph" w:customStyle="1" w:styleId="Nadpis21">
    <w:name w:val="Nadpis 21"/>
    <w:basedOn w:val="Standard"/>
    <w:next w:val="Standard"/>
    <w:rsid w:val="005F2765"/>
    <w:pPr>
      <w:keepNext/>
      <w:widowControl w:val="0"/>
      <w:autoSpaceDE w:val="0"/>
      <w:textAlignment w:val="auto"/>
      <w:outlineLvl w:val="1"/>
    </w:pPr>
    <w:rPr>
      <w:rFonts w:ascii="Arial" w:hAnsi="Arial"/>
      <w:b/>
      <w:sz w:val="20"/>
      <w:szCs w:val="20"/>
      <w:lang w:val="sk-SK" w:bidi="sk-SK"/>
    </w:rPr>
  </w:style>
  <w:style w:type="paragraph" w:customStyle="1" w:styleId="Heading10">
    <w:name w:val="Heading 10"/>
    <w:basedOn w:val="Nzov"/>
    <w:next w:val="Textbody"/>
    <w:rsid w:val="005F2765"/>
    <w:pPr>
      <w:keepNext/>
      <w:widowControl w:val="0"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left"/>
    </w:pPr>
    <w:rPr>
      <w:rFonts w:ascii="Arial" w:eastAsia="MS Mincho" w:hAnsi="Arial" w:cs="Tahoma"/>
      <w:smallCaps w:val="0"/>
      <w:color w:val="auto"/>
      <w:kern w:val="3"/>
      <w:sz w:val="28"/>
      <w:szCs w:val="28"/>
      <w:lang w:eastAsia="sk-SK" w:bidi="sk-SK"/>
    </w:rPr>
  </w:style>
  <w:style w:type="paragraph" w:styleId="Zoznam">
    <w:name w:val="List"/>
    <w:basedOn w:val="Standard"/>
    <w:rsid w:val="005F2765"/>
    <w:pPr>
      <w:widowControl w:val="0"/>
      <w:autoSpaceDE w:val="0"/>
      <w:ind w:left="283" w:hanging="283"/>
      <w:textAlignment w:val="auto"/>
    </w:pPr>
    <w:rPr>
      <w:sz w:val="20"/>
      <w:szCs w:val="20"/>
      <w:lang w:val="sk-SK" w:bidi="sk-SK"/>
    </w:rPr>
  </w:style>
  <w:style w:type="paragraph" w:customStyle="1" w:styleId="TableContents">
    <w:name w:val="Table Contents"/>
    <w:basedOn w:val="Standard"/>
    <w:rsid w:val="005F2765"/>
    <w:pPr>
      <w:widowControl w:val="0"/>
      <w:suppressLineNumbers/>
      <w:autoSpaceDE w:val="0"/>
      <w:textAlignment w:val="auto"/>
    </w:pPr>
    <w:rPr>
      <w:sz w:val="20"/>
      <w:szCs w:val="20"/>
      <w:lang w:val="sk-SK" w:bidi="sk-SK"/>
    </w:rPr>
  </w:style>
  <w:style w:type="paragraph" w:styleId="Zkladntext2">
    <w:name w:val="Body Text 2"/>
    <w:basedOn w:val="Standard"/>
    <w:link w:val="Zkladntext2Char"/>
    <w:rsid w:val="005F2765"/>
    <w:pPr>
      <w:widowControl w:val="0"/>
      <w:autoSpaceDE w:val="0"/>
      <w:textAlignment w:val="auto"/>
    </w:pPr>
    <w:rPr>
      <w:b/>
      <w:bCs/>
      <w:sz w:val="20"/>
      <w:szCs w:val="20"/>
      <w:lang w:val="sk-SK" w:bidi="sk-SK"/>
    </w:rPr>
  </w:style>
  <w:style w:type="character" w:customStyle="1" w:styleId="Zkladntext2Char">
    <w:name w:val="Základný text 2 Char"/>
    <w:basedOn w:val="Predvolenpsmoodseku"/>
    <w:link w:val="Zkladntext2"/>
    <w:rsid w:val="005F2765"/>
    <w:rPr>
      <w:rFonts w:ascii="Times New Roman" w:eastAsia="Times New Roman" w:hAnsi="Times New Roman" w:cs="Times New Roman"/>
      <w:b/>
      <w:bCs/>
      <w:kern w:val="3"/>
      <w:sz w:val="20"/>
      <w:szCs w:val="20"/>
      <w:lang w:val="sk-SK" w:eastAsia="sk-SK" w:bidi="sk-SK"/>
    </w:rPr>
  </w:style>
  <w:style w:type="paragraph" w:customStyle="1" w:styleId="Styl1">
    <w:name w:val="Styl1"/>
    <w:basedOn w:val="Standard"/>
    <w:rsid w:val="005F2765"/>
    <w:pPr>
      <w:widowControl w:val="0"/>
      <w:autoSpaceDE w:val="0"/>
      <w:jc w:val="both"/>
      <w:textAlignment w:val="auto"/>
    </w:pPr>
    <w:rPr>
      <w:sz w:val="20"/>
      <w:szCs w:val="20"/>
      <w:lang w:val="sk-SK" w:bidi="sk-SK"/>
    </w:rPr>
  </w:style>
  <w:style w:type="paragraph" w:styleId="Dtum">
    <w:name w:val="Date"/>
    <w:basedOn w:val="Standard"/>
    <w:next w:val="Standard"/>
    <w:link w:val="DtumChar"/>
    <w:rsid w:val="005F2765"/>
    <w:pPr>
      <w:widowControl w:val="0"/>
      <w:autoSpaceDE w:val="0"/>
      <w:textAlignment w:val="auto"/>
    </w:pPr>
    <w:rPr>
      <w:sz w:val="20"/>
      <w:szCs w:val="20"/>
      <w:lang w:val="sk-SK" w:bidi="sk-SK"/>
    </w:rPr>
  </w:style>
  <w:style w:type="character" w:customStyle="1" w:styleId="DtumChar">
    <w:name w:val="Dátum Char"/>
    <w:basedOn w:val="Predvolenpsmoodseku"/>
    <w:link w:val="Dtum"/>
    <w:rsid w:val="005F2765"/>
    <w:rPr>
      <w:rFonts w:ascii="Times New Roman" w:eastAsia="Times New Roman" w:hAnsi="Times New Roman" w:cs="Times New Roman"/>
      <w:kern w:val="3"/>
      <w:sz w:val="20"/>
      <w:szCs w:val="20"/>
      <w:lang w:val="sk-SK" w:eastAsia="sk-SK" w:bidi="sk-SK"/>
    </w:rPr>
  </w:style>
  <w:style w:type="paragraph" w:styleId="Register1">
    <w:name w:val="index 1"/>
    <w:basedOn w:val="Standard"/>
    <w:next w:val="Standard"/>
    <w:rsid w:val="005F2765"/>
    <w:pPr>
      <w:widowControl w:val="0"/>
      <w:autoSpaceDE w:val="0"/>
      <w:ind w:left="200" w:hanging="200"/>
      <w:textAlignment w:val="auto"/>
    </w:pPr>
    <w:rPr>
      <w:sz w:val="20"/>
      <w:szCs w:val="20"/>
      <w:lang w:val="sk-SK" w:bidi="sk-SK"/>
    </w:rPr>
  </w:style>
  <w:style w:type="paragraph" w:styleId="Nadpisregistra">
    <w:name w:val="index heading"/>
    <w:basedOn w:val="Standard"/>
    <w:next w:val="Register1"/>
    <w:rsid w:val="005F2765"/>
    <w:pPr>
      <w:widowControl w:val="0"/>
      <w:autoSpaceDE w:val="0"/>
      <w:textAlignment w:val="auto"/>
    </w:pPr>
    <w:rPr>
      <w:rFonts w:ascii="Arial" w:eastAsia="Arial" w:hAnsi="Arial" w:cs="Arial"/>
      <w:b/>
      <w:bCs/>
      <w:sz w:val="20"/>
      <w:szCs w:val="20"/>
      <w:lang w:val="sk-SK" w:bidi="sk-SK"/>
    </w:rPr>
  </w:style>
  <w:style w:type="paragraph" w:customStyle="1" w:styleId="Zkladntext20">
    <w:name w:val="Základní text 2"/>
    <w:basedOn w:val="Standard"/>
    <w:rsid w:val="005F2765"/>
    <w:pPr>
      <w:widowControl w:val="0"/>
      <w:autoSpaceDE w:val="0"/>
      <w:spacing w:line="278" w:lineRule="atLeast"/>
      <w:textAlignment w:val="auto"/>
    </w:pPr>
    <w:rPr>
      <w:rFonts w:ascii="Arial" w:hAnsi="Arial" w:cs="Arial"/>
      <w:b/>
      <w:bCs/>
      <w:sz w:val="20"/>
      <w:szCs w:val="20"/>
      <w:lang w:val="sk-SK" w:bidi="sk-SK"/>
    </w:rPr>
  </w:style>
  <w:style w:type="paragraph" w:customStyle="1" w:styleId="Nadpis">
    <w:name w:val="Nadpis"/>
    <w:basedOn w:val="Normlny"/>
    <w:next w:val="Zkladntext"/>
    <w:rsid w:val="00A56E54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color w:val="auto"/>
      <w:sz w:val="28"/>
      <w:szCs w:val="28"/>
      <w:lang w:eastAsia="sk-SK" w:bidi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56E5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56E54"/>
    <w:rPr>
      <w:rFonts w:eastAsiaTheme="minorEastAsia"/>
      <w:color w:val="000000" w:themeColor="text1"/>
      <w:lang w:val="sk-SK"/>
    </w:rPr>
  </w:style>
  <w:style w:type="paragraph" w:customStyle="1" w:styleId="Obsahtabuky">
    <w:name w:val="Obsah tabuľky"/>
    <w:basedOn w:val="Normlny"/>
    <w:rsid w:val="00931987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k-SK" w:bidi="sk-SK"/>
    </w:rPr>
  </w:style>
  <w:style w:type="paragraph" w:styleId="Odsekzoznamu">
    <w:name w:val="List Paragraph"/>
    <w:basedOn w:val="Normlny"/>
    <w:uiPriority w:val="34"/>
    <w:qFormat/>
    <w:rsid w:val="00295853"/>
    <w:pPr>
      <w:ind w:left="720"/>
      <w:contextualSpacing/>
    </w:pPr>
  </w:style>
  <w:style w:type="paragraph" w:customStyle="1" w:styleId="Nadpis210">
    <w:name w:val="Nadpis 21"/>
    <w:basedOn w:val="Standard"/>
    <w:next w:val="Standard"/>
    <w:rsid w:val="001E1DA9"/>
    <w:pPr>
      <w:keepNext/>
      <w:widowControl w:val="0"/>
      <w:autoSpaceDE w:val="0"/>
      <w:textAlignment w:val="auto"/>
      <w:outlineLvl w:val="1"/>
    </w:pPr>
    <w:rPr>
      <w:rFonts w:ascii="Arial" w:hAnsi="Arial"/>
      <w:b/>
      <w:sz w:val="20"/>
      <w:szCs w:val="20"/>
      <w:lang w:val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www.sutn.sk/eshop/public/standard_detail.aspx?id=109357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sutn.sk/eshop/public/standard_detail.aspx?id=109357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sutn.sk/eshop/public/standard_detail.aspx?id=57862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sutn.sk/eshop/public/standard_detail.aspx?id=57676" TargetMode="External"/><Relationship Id="rId20" Type="http://schemas.openxmlformats.org/officeDocument/2006/relationships/hyperlink" Target="http://www.sutn.sk/eshop/public/standard_detail.aspx?id=10935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sutn.sk/eshop/public/standard_detail.aspx?id=111704" TargetMode="External"/><Relationship Id="rId23" Type="http://schemas.openxmlformats.org/officeDocument/2006/relationships/hyperlink" Target="http://www.sutn.sk/eshop/public/standard_detail.aspx?id=57676" TargetMode="External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yperlink" Target="http://www.sutn.sk/eshop/public/standard_detail.aspx?id=109357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yperlink" Target="http://www.sutn.sk/eshop/public/standard_detail.aspx?id=57676" TargetMode="External"/><Relationship Id="rId27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\AppData\Roaming\Microsoft\Templates\Equity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imes New Roman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echnický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2015-06-25T00:00:00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592A26CC253A04896FB5117130F8A6604005A7378CDD03C594BAF4542E14611C016" ma:contentTypeVersion="27" ma:contentTypeDescription="Create a new document." ma:contentTypeScope="" ma:versionID="b5be926f407435f922f2b3fb158601a4"/>
</file>

<file path=customXml/item5.xml><?xml version="1.0" encoding="utf-8"?>
<templateProperties xmlns="urn:microsoft.template.properties">
  <_Version/>
  <_LCID/>
</templateProperties>
</file>

<file path=customXml/item6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3B38E821-07AA-41DC-B360-4B3D4DACC8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825CA3-2415-425A-AB5E-50D3BDF459E5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5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6.xml><?xml version="1.0" encoding="utf-8"?>
<ds:datastoreItem xmlns:ds="http://schemas.openxmlformats.org/officeDocument/2006/customXml" ds:itemID="{2B04B64B-1109-4575-9C15-65FB907F84A9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7367CDE-350B-4633-81E5-C8AB4533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109</TotalTime>
  <Pages>10</Pages>
  <Words>3831</Words>
  <Characters>21843</Characters>
  <Application>Microsoft Office Word</Application>
  <DocSecurity>0</DocSecurity>
  <Lines>182</Lines>
  <Paragraphs>51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Technická správa</vt:lpstr>
      <vt:lpstr/>
      <vt:lpstr>    Heading 2</vt:lpstr>
      <vt:lpstr>        Heading 3</vt:lpstr>
    </vt:vector>
  </TitlesOfParts>
  <Company>VARGA ELEKTRO</Company>
  <LinksUpToDate>false</LinksUpToDate>
  <CharactersWithSpaces>25623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správa</dc:title>
  <dc:subject>Vyhradené technické zariadenie elektrické</dc:subject>
  <dc:creator>VARGA ELEKTRO s.r.o., Ľ. Podjavorinskej 1061, 984 01 LUČENEC</dc:creator>
  <cp:lastModifiedBy>Drahoslava Vargová</cp:lastModifiedBy>
  <cp:revision>6</cp:revision>
  <cp:lastPrinted>2014-09-05T05:58:00Z</cp:lastPrinted>
  <dcterms:created xsi:type="dcterms:W3CDTF">2015-06-25T14:00:00Z</dcterms:created>
  <dcterms:modified xsi:type="dcterms:W3CDTF">2015-06-29T11:27:00Z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TC101927419990</vt:lpwstr>
  </property>
</Properties>
</file>