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74" w:rsidRDefault="00B05474" w:rsidP="00B05474">
      <w:pPr>
        <w:spacing w:after="48" w:line="249" w:lineRule="auto"/>
        <w:ind w:left="37"/>
        <w:jc w:val="center"/>
      </w:pPr>
      <w:r>
        <w:rPr>
          <w:b/>
          <w:sz w:val="32"/>
        </w:rPr>
        <w:t>Všeobecne záväzné nariadenie obce Malé Borové o  miestnom poplatku za komunálne odpady a drobné stavebné odpady</w:t>
      </w:r>
      <w:r>
        <w:rPr>
          <w:sz w:val="32"/>
        </w:rPr>
        <w:t xml:space="preserve"> </w:t>
      </w:r>
    </w:p>
    <w:p w:rsidR="00B05474" w:rsidRDefault="0022512A" w:rsidP="00B05474">
      <w:pPr>
        <w:spacing w:after="14" w:line="249" w:lineRule="auto"/>
        <w:ind w:left="37" w:right="20"/>
        <w:jc w:val="center"/>
      </w:pPr>
      <w:r>
        <w:rPr>
          <w:b/>
          <w:sz w:val="32"/>
        </w:rPr>
        <w:t xml:space="preserve">č. </w:t>
      </w:r>
      <w:r w:rsidR="00A56945">
        <w:rPr>
          <w:b/>
          <w:sz w:val="32"/>
        </w:rPr>
        <w:t>..............</w:t>
      </w:r>
    </w:p>
    <w:p w:rsidR="00B05474" w:rsidRDefault="00B05474" w:rsidP="00B05474">
      <w:pPr>
        <w:spacing w:after="0" w:line="259" w:lineRule="auto"/>
        <w:ind w:left="88" w:firstLine="0"/>
        <w:jc w:val="center"/>
      </w:pPr>
      <w:r>
        <w:rPr>
          <w:sz w:val="32"/>
        </w:rPr>
        <w:t xml:space="preserve"> </w:t>
      </w:r>
    </w:p>
    <w:p w:rsidR="00B05474" w:rsidRDefault="00B05474" w:rsidP="00B05474">
      <w:pPr>
        <w:ind w:left="-5"/>
      </w:pPr>
      <w:r>
        <w:t xml:space="preserve">Obecné zastupiteľstvo obce Malé Borové vo veciach územnej samosprávy v zmysle ustanovenia § 4 ods. 3 písm. c) a § 6 ods. 1 zákona č. 369/1990 Zb. o obecnom zriadení v znení neskorších právnych predpisov a v zmysle zákona č. 582/2004 </w:t>
      </w:r>
      <w:proofErr w:type="spellStart"/>
      <w:r>
        <w:t>Z.z</w:t>
      </w:r>
      <w:proofErr w:type="spellEnd"/>
      <w:r>
        <w:t xml:space="preserve">. o miestnych daniach a miestnom poplatku za komunálne odpady a drobné stavebné odpady v znení neskorších predpisov (ďalej len „zákon o miestnych daniach a poplatku“) sa uznieslo na tomto  </w:t>
      </w:r>
    </w:p>
    <w:p w:rsidR="00B05474" w:rsidRDefault="00B05474" w:rsidP="00B05474">
      <w:pPr>
        <w:spacing w:after="19" w:line="259" w:lineRule="auto"/>
        <w:ind w:left="0" w:firstLine="0"/>
      </w:pPr>
      <w:r>
        <w:t xml:space="preserve"> </w:t>
      </w:r>
    </w:p>
    <w:p w:rsidR="00B05474" w:rsidRDefault="00B05474" w:rsidP="00B05474">
      <w:pPr>
        <w:pStyle w:val="Nadpis1"/>
      </w:pPr>
      <w:r>
        <w:t xml:space="preserve">všeobecne záväznom nariadení </w:t>
      </w:r>
    </w:p>
    <w:p w:rsidR="00B05474" w:rsidRDefault="00B05474" w:rsidP="00B05474">
      <w:pPr>
        <w:spacing w:after="0" w:line="259" w:lineRule="auto"/>
        <w:ind w:left="78" w:firstLine="0"/>
        <w:jc w:val="center"/>
      </w:pPr>
      <w:r>
        <w:rPr>
          <w:b/>
          <w:sz w:val="28"/>
        </w:rPr>
        <w:t xml:space="preserve"> </w:t>
      </w:r>
    </w:p>
    <w:p w:rsidR="00B05474" w:rsidRDefault="00B05474" w:rsidP="00B05474">
      <w:pPr>
        <w:spacing w:after="0" w:line="259" w:lineRule="auto"/>
        <w:ind w:left="19"/>
        <w:jc w:val="center"/>
      </w:pPr>
      <w:r>
        <w:rPr>
          <w:b/>
          <w:sz w:val="23"/>
        </w:rPr>
        <w:t>MIESTNY POPLATOK ZA KOMUNÁLNE ODPADY</w:t>
      </w:r>
      <w:r>
        <w:rPr>
          <w:sz w:val="23"/>
        </w:rPr>
        <w:t xml:space="preserve"> </w:t>
      </w:r>
    </w:p>
    <w:p w:rsidR="00B05474" w:rsidRDefault="00B05474" w:rsidP="00B05474">
      <w:pPr>
        <w:spacing w:after="0" w:line="259" w:lineRule="auto"/>
        <w:ind w:left="19"/>
        <w:jc w:val="center"/>
      </w:pPr>
      <w:r>
        <w:rPr>
          <w:b/>
          <w:sz w:val="23"/>
        </w:rPr>
        <w:t>A DROBNÉ STAVEBNÉ ODPADY</w:t>
      </w:r>
      <w:r>
        <w:rPr>
          <w:sz w:val="23"/>
        </w:rPr>
        <w:t xml:space="preserve"> </w:t>
      </w:r>
    </w:p>
    <w:p w:rsidR="00B05474" w:rsidRDefault="00B05474" w:rsidP="00B05474">
      <w:pPr>
        <w:spacing w:after="8" w:line="259" w:lineRule="auto"/>
        <w:ind w:left="66" w:firstLine="0"/>
        <w:jc w:val="center"/>
      </w:pPr>
      <w:r>
        <w:rPr>
          <w:b/>
          <w:sz w:val="23"/>
        </w:rPr>
        <w:t xml:space="preserve"> </w:t>
      </w:r>
    </w:p>
    <w:p w:rsidR="00B05474" w:rsidRDefault="00B05474" w:rsidP="00B05474">
      <w:pPr>
        <w:spacing w:after="0" w:line="259" w:lineRule="auto"/>
        <w:ind w:left="19" w:right="1"/>
        <w:jc w:val="center"/>
      </w:pPr>
      <w:r>
        <w:rPr>
          <w:b/>
          <w:sz w:val="23"/>
        </w:rPr>
        <w:t>Čl. 1</w:t>
      </w:r>
      <w:r>
        <w:rPr>
          <w:sz w:val="23"/>
        </w:rPr>
        <w:t xml:space="preserve"> </w:t>
      </w:r>
    </w:p>
    <w:p w:rsidR="0022512A" w:rsidRDefault="00B05474" w:rsidP="0022512A">
      <w:pPr>
        <w:ind w:left="29" w:right="514"/>
      </w:pPr>
      <w:r>
        <w:t>Úvodné ustanovenia</w:t>
      </w:r>
    </w:p>
    <w:p w:rsidR="00B05474" w:rsidRDefault="00B05474" w:rsidP="00B05474">
      <w:pPr>
        <w:ind w:left="-5" w:right="514"/>
      </w:pPr>
      <w:r>
        <w:t>1/   Poplatok sa platí za komunálne odpady a drobné stavebné odpady, ktor</w:t>
      </w:r>
      <w:r w:rsidR="0022512A">
        <w:t xml:space="preserve">é vznikajú na  </w:t>
      </w:r>
      <w:r w:rsidR="0022512A">
        <w:tab/>
        <w:t>území obce Malé Borové</w:t>
      </w:r>
      <w:r>
        <w:t xml:space="preserve">, okrem </w:t>
      </w:r>
      <w:proofErr w:type="spellStart"/>
      <w:r>
        <w:t>elektroodpadov</w:t>
      </w:r>
      <w:proofErr w:type="spellEnd"/>
      <w:r>
        <w:t xml:space="preserve">, použitých batérií a akumulátorov  </w:t>
      </w:r>
      <w:r>
        <w:tab/>
        <w:t xml:space="preserve">pochádzajúcich od fyzických osôb a biologicky rozložiteľného kuchynského  </w:t>
      </w:r>
      <w:r>
        <w:tab/>
        <w:t xml:space="preserve">a reštauračného odpadu. </w:t>
      </w:r>
    </w:p>
    <w:p w:rsidR="00B05474" w:rsidRDefault="00B05474" w:rsidP="00B05474">
      <w:pPr>
        <w:spacing w:after="18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8"/>
      </w:pPr>
      <w:r>
        <w:t xml:space="preserve">2/   Ak ďalej nie je ustanovené inak, poplatok </w:t>
      </w:r>
      <w:r>
        <w:rPr>
          <w:b/>
        </w:rPr>
        <w:t>platí poplatník</w:t>
      </w:r>
      <w:r>
        <w:t xml:space="preserve">, ktorý je: </w:t>
      </w:r>
    </w:p>
    <w:p w:rsidR="00B05474" w:rsidRDefault="00B05474" w:rsidP="00B05474">
      <w:pPr>
        <w:spacing w:after="16" w:line="259" w:lineRule="auto"/>
        <w:ind w:left="0" w:firstLine="0"/>
      </w:pPr>
      <w:r>
        <w:t xml:space="preserve"> </w:t>
      </w:r>
    </w:p>
    <w:p w:rsidR="00B05474" w:rsidRDefault="00B05474" w:rsidP="00B05474">
      <w:pPr>
        <w:numPr>
          <w:ilvl w:val="0"/>
          <w:numId w:val="1"/>
        </w:numPr>
        <w:spacing w:after="7" w:line="268" w:lineRule="auto"/>
        <w:ind w:right="8"/>
      </w:pPr>
      <w:r>
        <w:t xml:space="preserve">fyzická osoba, ktorá má v obci </w:t>
      </w:r>
      <w:r>
        <w:rPr>
          <w:b/>
        </w:rPr>
        <w:t>trvalý pobyt</w:t>
      </w:r>
      <w:r>
        <w:t xml:space="preserve"> alebo </w:t>
      </w:r>
      <w:r>
        <w:rPr>
          <w:b/>
        </w:rPr>
        <w:t>prechodný pobyt</w:t>
      </w:r>
      <w:r>
        <w:t xml:space="preserve"> alebo ktorá je   na území obce </w:t>
      </w:r>
      <w:r>
        <w:rPr>
          <w:b/>
        </w:rPr>
        <w:t>oprávnená užívať alebo užíva byt, nebytový priestor</w:t>
      </w:r>
      <w:r w:rsidR="0022512A">
        <w:t xml:space="preserve">, pozemnú  </w:t>
      </w:r>
      <w:r>
        <w:t>stavbu  alebo jej časť, alebo objekt, ktorý nie je stav</w:t>
      </w:r>
      <w:r w:rsidR="0022512A">
        <w:t xml:space="preserve">bou, alebo záhradu, trvalý  </w:t>
      </w:r>
      <w:r>
        <w:t xml:space="preserve"> trávny porast na iný účel ako na podnikanie, pozemo</w:t>
      </w:r>
      <w:r w:rsidR="0022512A">
        <w:t xml:space="preserve">k v zastavanom území obce </w:t>
      </w:r>
      <w:r>
        <w:t xml:space="preserve"> okrem lesného pozemku a pozemku, ktorý je evidovaný v katas</w:t>
      </w:r>
      <w:r w:rsidR="0022512A">
        <w:t xml:space="preserve">tri nehnuteľností ako  </w:t>
      </w:r>
      <w:r>
        <w:t xml:space="preserve">vodná plocha. </w:t>
      </w:r>
    </w:p>
    <w:p w:rsidR="00B05474" w:rsidRDefault="00B05474" w:rsidP="00B05474">
      <w:pPr>
        <w:numPr>
          <w:ilvl w:val="0"/>
          <w:numId w:val="1"/>
        </w:numPr>
        <w:ind w:right="8"/>
      </w:pPr>
      <w:r>
        <w:t xml:space="preserve">právnická osoba, ktorá je oprávnená užívať alebo užíva nehnuteľnosť nachádzajúcu                      sa na území obce na iný účel ako na podnikanie, </w:t>
      </w:r>
      <w:r>
        <w:tab/>
        <w:t xml:space="preserve"> </w:t>
      </w:r>
    </w:p>
    <w:p w:rsidR="00B05474" w:rsidRDefault="00B05474" w:rsidP="00B05474">
      <w:pPr>
        <w:numPr>
          <w:ilvl w:val="0"/>
          <w:numId w:val="1"/>
        </w:numPr>
        <w:ind w:right="8"/>
      </w:pPr>
      <w:r>
        <w:t xml:space="preserve">podnikateľ, ktorý je oprávnený užívať alebo užíva nehnuteľnosť nachádzajúcu sa na                  území obce na účel podnikania. </w:t>
      </w:r>
    </w:p>
    <w:p w:rsidR="00B05474" w:rsidRDefault="00B05474" w:rsidP="00B05474">
      <w:pPr>
        <w:spacing w:after="21" w:line="259" w:lineRule="auto"/>
        <w:ind w:left="0" w:firstLine="0"/>
      </w:pPr>
      <w:r>
        <w:t xml:space="preserve"> </w:t>
      </w:r>
    </w:p>
    <w:p w:rsidR="00B05474" w:rsidRDefault="00B05474" w:rsidP="00B05474">
      <w:pPr>
        <w:spacing w:after="7" w:line="268" w:lineRule="auto"/>
        <w:ind w:left="-5" w:right="-5"/>
        <w:jc w:val="both"/>
      </w:pPr>
      <w:r>
        <w:t xml:space="preserve">3/  Ak má osoba podľa odseku 2 písm. a) v obci trvalý pobyt alebo prechodný pobyt  a súčasne je oprávnená užívať alebo užíva nehnuteľnosť na iný účel ako na podnikanie,  poplatok platí iba z dôvodu trvalého alebo prechodného pobytu.  </w:t>
      </w:r>
    </w:p>
    <w:p w:rsidR="00B05474" w:rsidRDefault="00B05474" w:rsidP="00B05474">
      <w:pPr>
        <w:spacing w:after="7" w:line="268" w:lineRule="auto"/>
        <w:ind w:left="-5" w:right="-5"/>
        <w:jc w:val="both"/>
      </w:pPr>
      <w:r>
        <w:t xml:space="preserve"> Ak má osoba podľa odseku 2 písm. a) v obci trvalý alebo prechodný pobyt a súčasne je  fyzickou osobou oprávnenou na podnikanie a miestom podnikania je miesto jej trvalého  pobytu alebo prechodného pobytu a v tomto mieste </w:t>
      </w:r>
      <w:r>
        <w:rPr>
          <w:b/>
        </w:rPr>
        <w:t>nemá</w:t>
      </w:r>
      <w:r>
        <w:t xml:space="preserve"> zriadenú prevádzkareň,  poplatok platí iba raz z dôvodu trvalého alebo prechodného pobytu.  To neplatí, ak sa na poplatníka vzťahuje množstvový zber v obci. </w:t>
      </w:r>
    </w:p>
    <w:p w:rsidR="00B05474" w:rsidRDefault="00B05474" w:rsidP="00B05474">
      <w:pPr>
        <w:spacing w:after="13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8"/>
      </w:pPr>
      <w:r>
        <w:t xml:space="preserve">4/   Poplatníkom </w:t>
      </w:r>
      <w:r>
        <w:rPr>
          <w:b/>
        </w:rPr>
        <w:t>nie je</w:t>
      </w:r>
      <w:r>
        <w:t xml:space="preserve"> osoba, ktorej oprávnenie užívať nehnuteľnosť vyplýva z povahy         právneho vzťahu s poplatníkom podľa odseku 2, ak na jeho základe: </w:t>
      </w:r>
    </w:p>
    <w:p w:rsidR="00B05474" w:rsidRDefault="00B05474" w:rsidP="00B05474">
      <w:pPr>
        <w:numPr>
          <w:ilvl w:val="0"/>
          <w:numId w:val="2"/>
        </w:numPr>
        <w:ind w:right="8" w:hanging="456"/>
      </w:pPr>
      <w:r>
        <w:t xml:space="preserve">užíva priestory nehnuteľnosti vyhradené na prechodné ubytovanie v zariadení na to     </w:t>
      </w:r>
      <w:r>
        <w:tab/>
        <w:t xml:space="preserve">určenom, </w:t>
      </w:r>
    </w:p>
    <w:p w:rsidR="00B05474" w:rsidRDefault="00B05474" w:rsidP="00B05474">
      <w:pPr>
        <w:numPr>
          <w:ilvl w:val="0"/>
          <w:numId w:val="2"/>
        </w:numPr>
        <w:ind w:right="8" w:hanging="456"/>
      </w:pPr>
      <w:r>
        <w:t xml:space="preserve">je hospitalizovaná v zariadení zdravotníckej starostlivosti, </w:t>
      </w:r>
    </w:p>
    <w:p w:rsidR="00B05474" w:rsidRDefault="00B05474" w:rsidP="00B05474">
      <w:pPr>
        <w:numPr>
          <w:ilvl w:val="0"/>
          <w:numId w:val="2"/>
        </w:numPr>
        <w:ind w:right="8" w:hanging="456"/>
      </w:pPr>
      <w:r>
        <w:t xml:space="preserve">sa jej poskytuje sociálna služba v zariadení sociálnych služieb pobytovou formou,  </w:t>
      </w:r>
    </w:p>
    <w:p w:rsidR="00B05474" w:rsidRDefault="00B05474" w:rsidP="00B05474">
      <w:pPr>
        <w:numPr>
          <w:ilvl w:val="0"/>
          <w:numId w:val="2"/>
        </w:numPr>
        <w:ind w:right="8" w:hanging="456"/>
      </w:pPr>
      <w:r>
        <w:lastRenderedPageBreak/>
        <w:t>užíva z dôvodu pracovného pomeru s poplatníkom nehnuteľnosť</w:t>
      </w:r>
      <w:r w:rsidR="0022512A">
        <w:t xml:space="preserve">, ktorú užíva aj  </w:t>
      </w:r>
      <w:r w:rsidR="0022512A">
        <w:tab/>
        <w:t xml:space="preserve">poplatník,  </w:t>
      </w:r>
      <w:r>
        <w:t xml:space="preserve">alebo </w:t>
      </w:r>
    </w:p>
    <w:p w:rsidR="00B05474" w:rsidRDefault="00B05474" w:rsidP="00B05474">
      <w:pPr>
        <w:numPr>
          <w:ilvl w:val="0"/>
          <w:numId w:val="2"/>
        </w:numPr>
        <w:ind w:right="8" w:hanging="456"/>
      </w:pPr>
      <w:r>
        <w:t xml:space="preserve">v nehnuteľnosti, ktorú poplatník užíva, vykonáva pre poplatníka práce alebo služby  </w:t>
      </w:r>
      <w:r>
        <w:tab/>
        <w:t xml:space="preserve">v rámci výkonu svojej činnosti a pri tejto činnosti </w:t>
      </w:r>
      <w:r w:rsidR="0022512A">
        <w:t xml:space="preserve">produkuje len KO alebo drobné  </w:t>
      </w:r>
      <w:r>
        <w:t xml:space="preserve">stavebné odpady. </w:t>
      </w:r>
    </w:p>
    <w:p w:rsidR="00B05474" w:rsidRDefault="00B05474" w:rsidP="00B05474">
      <w:pPr>
        <w:spacing w:after="18" w:line="259" w:lineRule="auto"/>
        <w:ind w:left="0" w:firstLine="0"/>
      </w:pPr>
      <w:r>
        <w:t xml:space="preserve"> </w:t>
      </w:r>
    </w:p>
    <w:p w:rsidR="0022512A" w:rsidRDefault="00B05474" w:rsidP="00B05474">
      <w:pPr>
        <w:ind w:left="-5" w:right="140"/>
      </w:pPr>
      <w:r>
        <w:t>5/   Poplatok od poplatníka v ustanovenej výške pre obec</w:t>
      </w:r>
      <w:r w:rsidR="0022512A">
        <w:t xml:space="preserve"> vyberá a za poplatok ručí: </w:t>
      </w:r>
    </w:p>
    <w:p w:rsidR="00B05474" w:rsidRDefault="0022512A" w:rsidP="0022512A">
      <w:pPr>
        <w:ind w:left="-5" w:right="140"/>
      </w:pPr>
      <w:r>
        <w:t xml:space="preserve">a. </w:t>
      </w:r>
      <w:r w:rsidR="00B05474">
        <w:t>vlastník nehnuteľnosti, ak je nehnuteľnosť v</w:t>
      </w:r>
      <w:r>
        <w:t xml:space="preserve"> spoluvlastníctve viacerých</w:t>
      </w:r>
      <w:r w:rsidR="00B05474">
        <w:t xml:space="preserve"> spoluvlastníkov alebo ak ide o bytový dom, poplatok vyberá a za vybraný poplatok   ručí zástupca alebo správca určený spoluvlastníkmi, ak s výberom poplatku  zástupca alebo správca súhlasí,    </w:t>
      </w:r>
    </w:p>
    <w:p w:rsidR="00B05474" w:rsidRDefault="00B05474" w:rsidP="0022512A">
      <w:pPr>
        <w:ind w:right="8"/>
      </w:pPr>
      <w:r>
        <w:t xml:space="preserve">b.  správca, ak je vlastníkom nehnuteľnosti štát alebo obec. </w:t>
      </w:r>
    </w:p>
    <w:p w:rsidR="00B05474" w:rsidRDefault="00B05474" w:rsidP="00B05474">
      <w:pPr>
        <w:spacing w:after="20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8"/>
      </w:pPr>
      <w:r>
        <w:t xml:space="preserve">6/   Platiteľ a poplatník sa môžu písomne dohodnúť, že poplatok obci odvedie priamo  </w:t>
      </w:r>
    </w:p>
    <w:tbl>
      <w:tblPr>
        <w:tblStyle w:val="TableGrid"/>
        <w:tblW w:w="9153" w:type="dxa"/>
        <w:tblInd w:w="0" w:type="dxa"/>
        <w:tblLook w:val="0420" w:firstRow="1" w:lastRow="0" w:firstColumn="0" w:lastColumn="0" w:noHBand="0" w:noVBand="1"/>
      </w:tblPr>
      <w:tblGrid>
        <w:gridCol w:w="638"/>
        <w:gridCol w:w="8495"/>
        <w:gridCol w:w="20"/>
      </w:tblGrid>
      <w:tr w:rsidR="00B05474" w:rsidTr="00723428">
        <w:trPr>
          <w:gridAfter w:val="1"/>
          <w:wAfter w:w="20" w:type="dxa"/>
          <w:trHeight w:val="1380"/>
        </w:trPr>
        <w:tc>
          <w:tcPr>
            <w:tcW w:w="9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      poplatník, za odvedenie poplatku obci ručí platiteľ. </w:t>
            </w:r>
          </w:p>
          <w:p w:rsidR="00B05474" w:rsidRDefault="00B05474" w:rsidP="00CD25B3">
            <w:pPr>
              <w:spacing w:after="20" w:line="259" w:lineRule="auto"/>
              <w:ind w:left="0" w:firstLine="0"/>
            </w:pPr>
            <w:r>
              <w:t xml:space="preserve"> </w:t>
            </w:r>
          </w:p>
          <w:p w:rsidR="00B05474" w:rsidRDefault="00B05474" w:rsidP="00CD25B3">
            <w:pPr>
              <w:spacing w:after="0" w:line="259" w:lineRule="auto"/>
              <w:ind w:left="0" w:right="189" w:firstLine="0"/>
              <w:jc w:val="both"/>
            </w:pPr>
            <w:r>
              <w:t xml:space="preserve">7/   Ak viacero poplatníkov podľa odseku 2 písm. a) žije v spoločnej domácnosti, plnenie        povinností poplatníka môže za ostatných členov tejto domácnosti na seba prevziať jeden        z nich. </w:t>
            </w:r>
          </w:p>
        </w:tc>
      </w:tr>
      <w:tr w:rsidR="00B05474" w:rsidTr="00723428">
        <w:trPr>
          <w:trHeight w:val="271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160" w:line="259" w:lineRule="auto"/>
              <w:ind w:left="0" w:firstLine="0"/>
            </w:pPr>
          </w:p>
        </w:tc>
      </w:tr>
      <w:tr w:rsidR="00B05474" w:rsidTr="00723428">
        <w:trPr>
          <w:trHeight w:val="276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8/ 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2" w:firstLine="0"/>
              <w:jc w:val="both"/>
            </w:pPr>
            <w:r>
              <w:t xml:space="preserve">Poplatková povinnosť </w:t>
            </w:r>
            <w:r>
              <w:rPr>
                <w:b/>
              </w:rPr>
              <w:t>vzniká</w:t>
            </w:r>
            <w:r>
              <w:t xml:space="preserve"> dňom, ktorým nastane skutočnosť uvedená v odseku 2 </w:t>
            </w:r>
          </w:p>
        </w:tc>
      </w:tr>
      <w:tr w:rsidR="00B05474" w:rsidTr="00723428">
        <w:trPr>
          <w:trHeight w:val="828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2" w:firstLine="0"/>
            </w:pPr>
            <w:r>
              <w:t xml:space="preserve">tohto ustanovenia a </w:t>
            </w:r>
            <w:r>
              <w:rPr>
                <w:b/>
              </w:rPr>
              <w:t>zaniká</w:t>
            </w:r>
            <w:r>
              <w:t xml:space="preserve"> dňom, ktorým táto skutočnosť zanikne..  </w:t>
            </w:r>
          </w:p>
        </w:tc>
      </w:tr>
      <w:tr w:rsidR="00B05474" w:rsidTr="00723428">
        <w:trPr>
          <w:trHeight w:val="279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D46DC1">
            <w:pPr>
              <w:tabs>
                <w:tab w:val="center" w:pos="456"/>
                <w:tab w:val="center" w:pos="910"/>
                <w:tab w:val="center" w:pos="1366"/>
                <w:tab w:val="center" w:pos="1819"/>
                <w:tab w:val="center" w:pos="2273"/>
                <w:tab w:val="center" w:pos="2727"/>
                <w:tab w:val="center" w:pos="347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Čl. </w:t>
            </w:r>
            <w:r w:rsidR="00D46DC1">
              <w:t>2</w:t>
            </w:r>
            <w:r>
              <w:t xml:space="preserve"> </w:t>
            </w:r>
          </w:p>
        </w:tc>
      </w:tr>
      <w:tr w:rsidR="00B05474" w:rsidTr="00723428">
        <w:trPr>
          <w:trHeight w:val="55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tabs>
                <w:tab w:val="center" w:pos="456"/>
                <w:tab w:val="center" w:pos="910"/>
                <w:tab w:val="center" w:pos="1366"/>
                <w:tab w:val="center" w:pos="1819"/>
                <w:tab w:val="center" w:pos="2273"/>
                <w:tab w:val="center" w:pos="365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 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Sadzba   poplatku </w:t>
            </w:r>
          </w:p>
        </w:tc>
      </w:tr>
      <w:tr w:rsidR="00B05474" w:rsidTr="00723428">
        <w:trPr>
          <w:trHeight w:val="55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1/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tabs>
                <w:tab w:val="center" w:pos="4544"/>
                <w:tab w:val="center" w:pos="4998"/>
              </w:tabs>
              <w:spacing w:after="22" w:line="259" w:lineRule="auto"/>
              <w:ind w:left="0" w:firstLine="0"/>
            </w:pPr>
            <w:r>
              <w:rPr>
                <w:b/>
              </w:rPr>
              <w:t>Sadzba poplatku</w:t>
            </w:r>
            <w:r>
              <w:t xml:space="preserve"> sa stanovuje nasledovne: </w:t>
            </w:r>
            <w:r>
              <w:tab/>
              <w:t xml:space="preserve"> </w:t>
            </w:r>
            <w:r>
              <w:tab/>
            </w:r>
            <w:r>
              <w:rPr>
                <w:color w:val="FF0000"/>
              </w:rPr>
              <w:t xml:space="preserve"> </w:t>
            </w:r>
          </w:p>
          <w:p w:rsidR="00B05474" w:rsidRDefault="00B05474" w:rsidP="00CD25B3">
            <w:pPr>
              <w:spacing w:after="0" w:line="259" w:lineRule="auto"/>
              <w:ind w:left="0" w:firstLine="0"/>
            </w:pPr>
            <w:r>
              <w:t>a)   0,0</w:t>
            </w:r>
            <w:r w:rsidR="001121A7">
              <w:t>55</w:t>
            </w:r>
            <w:r>
              <w:t xml:space="preserve"> € za jeden liter komunálnych odpadov alebo drobných stavebných  </w:t>
            </w:r>
          </w:p>
        </w:tc>
      </w:tr>
      <w:tr w:rsidR="00B05474" w:rsidTr="00723428">
        <w:trPr>
          <w:trHeight w:val="276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tabs>
                <w:tab w:val="center" w:pos="1819"/>
                <w:tab w:val="center" w:pos="2273"/>
              </w:tabs>
              <w:spacing w:after="0" w:line="259" w:lineRule="auto"/>
              <w:ind w:left="0" w:firstLine="0"/>
            </w:pPr>
            <w:r>
              <w:t xml:space="preserve">       odpadov,  </w:t>
            </w:r>
            <w:r>
              <w:tab/>
              <w:t xml:space="preserve"> </w:t>
            </w:r>
            <w:r>
              <w:tab/>
            </w:r>
            <w:r>
              <w:rPr>
                <w:color w:val="FF0000"/>
              </w:rPr>
              <w:t xml:space="preserve">    </w:t>
            </w:r>
          </w:p>
        </w:tc>
      </w:tr>
      <w:tr w:rsidR="00B05474" w:rsidTr="00723428">
        <w:trPr>
          <w:trHeight w:val="276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tabs>
                <w:tab w:val="center" w:pos="4233"/>
              </w:tabs>
              <w:spacing w:after="0" w:line="259" w:lineRule="auto"/>
              <w:ind w:left="0" w:firstLine="0"/>
            </w:pPr>
            <w:r>
              <w:rPr>
                <w:color w:val="FF0000"/>
              </w:rPr>
              <w:t xml:space="preserve"> </w:t>
            </w:r>
            <w:r w:rsidR="00FF7918">
              <w:rPr>
                <w:color w:val="FF0000"/>
              </w:rPr>
              <w:t xml:space="preserve">    </w:t>
            </w:r>
            <w:r>
              <w:t xml:space="preserve">0,060 € za jeden kilogram komunálnych odpadov alebo drobných stavebných  </w:t>
            </w:r>
          </w:p>
        </w:tc>
      </w:tr>
      <w:tr w:rsidR="00B05474" w:rsidTr="00723428">
        <w:trPr>
          <w:trHeight w:val="55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tabs>
                <w:tab w:val="center" w:pos="899"/>
                <w:tab w:val="center" w:pos="1819"/>
                <w:tab w:val="center" w:pos="2273"/>
              </w:tabs>
              <w:spacing w:after="24" w:line="259" w:lineRule="auto"/>
              <w:ind w:left="0" w:firstLine="0"/>
            </w:pPr>
            <w:r>
              <w:t xml:space="preserve"> </w:t>
            </w:r>
            <w:r>
              <w:tab/>
              <w:t xml:space="preserve">odpadov,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B05474" w:rsidRDefault="00B05474" w:rsidP="00CD25B3">
            <w:pPr>
              <w:spacing w:after="0" w:line="259" w:lineRule="auto"/>
              <w:ind w:left="0" w:firstLine="0"/>
            </w:pPr>
            <w:r>
              <w:t>b)   0,0</w:t>
            </w:r>
            <w:r w:rsidR="00994911">
              <w:t>30</w:t>
            </w:r>
            <w:r>
              <w:t xml:space="preserve">€ za osobu a kalendárny deň,  </w:t>
            </w:r>
          </w:p>
        </w:tc>
      </w:tr>
      <w:tr w:rsidR="00B05474" w:rsidTr="00723428">
        <w:trPr>
          <w:trHeight w:val="8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275" w:line="259" w:lineRule="auto"/>
              <w:ind w:left="2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color w:val="FF0000"/>
              </w:rPr>
              <w:t xml:space="preserve"> </w:t>
            </w:r>
          </w:p>
          <w:p w:rsidR="00B05474" w:rsidRDefault="00B05474" w:rsidP="00D46DC1">
            <w:pPr>
              <w:spacing w:after="0" w:line="259" w:lineRule="auto"/>
              <w:ind w:left="3089" w:firstLine="0"/>
            </w:pPr>
            <w:r>
              <w:t xml:space="preserve">   Čl. </w:t>
            </w:r>
            <w:r w:rsidR="00D46DC1">
              <w:t>3</w:t>
            </w:r>
            <w:r>
              <w:t xml:space="preserve"> </w:t>
            </w:r>
          </w:p>
        </w:tc>
      </w:tr>
      <w:tr w:rsidR="00B05474" w:rsidTr="00723428">
        <w:trPr>
          <w:trHeight w:val="55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tabs>
                <w:tab w:val="center" w:pos="456"/>
                <w:tab w:val="center" w:pos="910"/>
                <w:tab w:val="center" w:pos="1366"/>
                <w:tab w:val="center" w:pos="1819"/>
                <w:tab w:val="center" w:pos="2273"/>
                <w:tab w:val="center" w:pos="3616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Určenie poplatku </w:t>
            </w:r>
          </w:p>
        </w:tc>
      </w:tr>
      <w:tr w:rsidR="00B05474" w:rsidTr="00723428">
        <w:trPr>
          <w:trHeight w:val="276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1/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Pri zavedení množstvového zberu: </w:t>
            </w:r>
          </w:p>
        </w:tc>
      </w:tr>
      <w:tr w:rsidR="00B05474" w:rsidTr="00723428">
        <w:trPr>
          <w:trHeight w:val="276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2" w:firstLine="0"/>
            </w:pPr>
            <w:r>
              <w:t xml:space="preserve">a)  zmesový komunálny odpad  </w:t>
            </w:r>
          </w:p>
        </w:tc>
      </w:tr>
      <w:tr w:rsidR="00B05474" w:rsidTr="00723428">
        <w:trPr>
          <w:trHeight w:val="276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D63E75" w:rsidP="00CD25B3">
            <w:pPr>
              <w:tabs>
                <w:tab w:val="center" w:pos="4177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B05474">
              <w:t xml:space="preserve">obec určuje poplatok ako súčin frekvencie odvozov, sadzby a objemu zbernej  </w:t>
            </w:r>
          </w:p>
        </w:tc>
      </w:tr>
      <w:tr w:rsidR="00B05474" w:rsidTr="00723428">
        <w:trPr>
          <w:trHeight w:val="276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tabs>
                <w:tab w:val="center" w:pos="3889"/>
                <w:tab w:val="center" w:pos="772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>nádoby,  ktorú poplatník užíva</w:t>
            </w:r>
            <w:r w:rsidR="00A84AA0">
              <w:t xml:space="preserve"> alebo je majite</w:t>
            </w:r>
            <w:r w:rsidR="00712896">
              <w:t>ľom</w:t>
            </w:r>
            <w:r>
              <w:t xml:space="preserve"> v súlade so zavedeným systémom zberu  </w:t>
            </w:r>
            <w:r>
              <w:tab/>
              <w:t xml:space="preserve"> </w:t>
            </w:r>
          </w:p>
        </w:tc>
      </w:tr>
      <w:tr w:rsidR="00B05474" w:rsidTr="00723428">
        <w:trPr>
          <w:trHeight w:val="276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tabs>
                <w:tab w:val="center" w:pos="3170"/>
              </w:tabs>
              <w:spacing w:after="0" w:line="259" w:lineRule="auto"/>
              <w:ind w:left="0" w:firstLine="0"/>
            </w:pPr>
            <w:r>
              <w:t xml:space="preserve">komunálnych odpadov  a drobných stavebných odpadov. </w:t>
            </w:r>
          </w:p>
        </w:tc>
      </w:tr>
      <w:tr w:rsidR="00B05474" w:rsidTr="00723428">
        <w:trPr>
          <w:trHeight w:val="276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B05474">
            <w:pPr>
              <w:tabs>
                <w:tab w:val="center" w:pos="277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>Frekvencia odvozov v obci je raz za mesiac(júl- august 2-krát za mesiac</w:t>
            </w:r>
            <w:r>
              <w:rPr>
                <w:lang w:val="en-GB"/>
              </w:rPr>
              <w:t>)</w:t>
            </w:r>
            <w:r>
              <w:t xml:space="preserve"> </w:t>
            </w:r>
            <w:r w:rsidR="00723428">
              <w:t>podľa  rozpisu       OZO</w:t>
            </w:r>
            <w:r>
              <w:t xml:space="preserve"> </w:t>
            </w:r>
          </w:p>
        </w:tc>
      </w:tr>
      <w:tr w:rsidR="00B05474" w:rsidTr="00723428">
        <w:trPr>
          <w:trHeight w:val="271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474" w:rsidRDefault="00B05474" w:rsidP="00CD25B3">
            <w:pPr>
              <w:tabs>
                <w:tab w:val="center" w:pos="2196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Objem zbernej nádoby je 120 litrov, </w:t>
            </w:r>
          </w:p>
        </w:tc>
      </w:tr>
    </w:tbl>
    <w:p w:rsidR="00B05474" w:rsidRDefault="00B05474" w:rsidP="00B05474">
      <w:pPr>
        <w:spacing w:after="7" w:line="268" w:lineRule="auto"/>
        <w:ind w:left="-5" w:right="-5"/>
        <w:jc w:val="both"/>
      </w:pPr>
      <w:r>
        <w:t xml:space="preserve">         t.j. 14 x 0,</w:t>
      </w:r>
      <w:r w:rsidR="00867948">
        <w:t>03</w:t>
      </w:r>
      <w:r>
        <w:t xml:space="preserve">0 €  x 120 =  </w:t>
      </w:r>
      <w:r w:rsidR="00867948">
        <w:t>50</w:t>
      </w:r>
      <w:r>
        <w:t>,40 €  za kalendárny rok (na jednu nádobu).    Obec vyrubuje poplatok za zmesový komunálny odpad za celé zdaňovacie obdobie   rozhodnutím. Popl</w:t>
      </w:r>
      <w:r w:rsidR="001663B5">
        <w:t>atok sa platí na účet Obce Mal</w:t>
      </w:r>
      <w:r w:rsidR="00D46DC1">
        <w:t>é Borové</w:t>
      </w:r>
      <w:r>
        <w:t xml:space="preserve"> v lehote určenej v rozhodnutí.  b)   drobný stavebný odpad </w:t>
      </w:r>
    </w:p>
    <w:p w:rsidR="00B05474" w:rsidRDefault="00B05474" w:rsidP="00B05474">
      <w:pPr>
        <w:spacing w:after="7" w:line="268" w:lineRule="auto"/>
        <w:ind w:left="-5" w:right="-5"/>
        <w:jc w:val="both"/>
      </w:pPr>
      <w:r>
        <w:t xml:space="preserve">  Poplatok za drobný stavebný odpad poplatník uhrádza v hotovosti správcovi dane   t.j. ním poverenému zamestnancovi, o čom sa poplatníkovi vydá aj príjmový    pokladničný doklad.    </w:t>
      </w:r>
    </w:p>
    <w:p w:rsidR="00B05474" w:rsidRDefault="00B05474" w:rsidP="00B05474">
      <w:pPr>
        <w:spacing w:after="17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3814"/>
      </w:pPr>
      <w:r>
        <w:t xml:space="preserve">2/   </w:t>
      </w:r>
      <w:r>
        <w:rPr>
          <w:b/>
        </w:rPr>
        <w:t>Ak nie je zavedený množstvový zber</w:t>
      </w:r>
      <w:r>
        <w:t xml:space="preserve">,  </w:t>
      </w:r>
      <w:r>
        <w:tab/>
        <w:t xml:space="preserve">obec </w:t>
      </w:r>
      <w:r>
        <w:rPr>
          <w:b/>
        </w:rPr>
        <w:t>určuje</w:t>
      </w:r>
      <w:r>
        <w:t xml:space="preserve"> poplatok na zdaňovacie obdobie ako: </w:t>
      </w:r>
    </w:p>
    <w:p w:rsidR="00B05474" w:rsidRDefault="00B05474" w:rsidP="00B05474">
      <w:pPr>
        <w:numPr>
          <w:ilvl w:val="0"/>
          <w:numId w:val="3"/>
        </w:numPr>
        <w:spacing w:after="7" w:line="268" w:lineRule="auto"/>
        <w:ind w:right="-5"/>
        <w:jc w:val="both"/>
      </w:pPr>
      <w:r>
        <w:lastRenderedPageBreak/>
        <w:t xml:space="preserve">súčin sadzby poplatku a počtu kalendárnych dní v zdaňovacom období počas    ktorých má alebo bude mať poplatník – </w:t>
      </w:r>
      <w:r>
        <w:rPr>
          <w:b/>
        </w:rPr>
        <w:t>fyzická osoba</w:t>
      </w:r>
      <w:r w:rsidR="00EA5EAE">
        <w:rPr>
          <w:b/>
        </w:rPr>
        <w:t xml:space="preserve"> </w:t>
      </w:r>
      <w:r w:rsidR="00EA5EAE" w:rsidRPr="00EA5EAE">
        <w:rPr>
          <w:bCs/>
        </w:rPr>
        <w:t>ktorá</w:t>
      </w:r>
      <w:r w:rsidR="00EA5EAE">
        <w:rPr>
          <w:bCs/>
        </w:rPr>
        <w:t xml:space="preserve"> </w:t>
      </w:r>
      <w:r w:rsidR="00EA5EAE" w:rsidRPr="00EA5EAE">
        <w:rPr>
          <w:b/>
          <w:bCs/>
        </w:rPr>
        <w:t>má</w:t>
      </w:r>
      <w:r>
        <w:t xml:space="preserve"> v obci trvalý   prechodný pobyt alebo počas ktorých nehnuteľnosť užíva alebo je oprávnený ju   užívať,     t.j. 0,0</w:t>
      </w:r>
      <w:r w:rsidR="003E30BC">
        <w:t>55</w:t>
      </w:r>
      <w:r>
        <w:t xml:space="preserve"> € x 365 dní  =  </w:t>
      </w:r>
      <w:r w:rsidR="003E30BC">
        <w:t>20</w:t>
      </w:r>
      <w:r>
        <w:t xml:space="preserve">,00 € </w:t>
      </w:r>
      <w:r w:rsidR="00712896">
        <w:rPr>
          <w:lang w:val="en-GB"/>
        </w:rPr>
        <w:t>(</w:t>
      </w:r>
      <w:r w:rsidR="00386F2D">
        <w:rPr>
          <w:lang w:val="en-GB"/>
        </w:rPr>
        <w:t>4</w:t>
      </w:r>
      <w:r w:rsidR="00723428">
        <w:rPr>
          <w:lang w:val="en-GB"/>
        </w:rPr>
        <w:t xml:space="preserve"> </w:t>
      </w:r>
      <w:proofErr w:type="spellStart"/>
      <w:r w:rsidR="00723428">
        <w:rPr>
          <w:lang w:val="en-GB"/>
        </w:rPr>
        <w:t>žetony</w:t>
      </w:r>
      <w:proofErr w:type="spellEnd"/>
      <w:r w:rsidR="00723428">
        <w:rPr>
          <w:lang w:val="en-GB"/>
        </w:rPr>
        <w:t xml:space="preserve"> 1 </w:t>
      </w:r>
      <w:proofErr w:type="spellStart"/>
      <w:r w:rsidR="00723428">
        <w:rPr>
          <w:lang w:val="en-GB"/>
        </w:rPr>
        <w:t>osoba</w:t>
      </w:r>
      <w:proofErr w:type="spellEnd"/>
      <w:r w:rsidR="00723428">
        <w:rPr>
          <w:lang w:val="en-GB"/>
        </w:rPr>
        <w:t xml:space="preserve"> </w:t>
      </w:r>
      <w:proofErr w:type="spellStart"/>
      <w:r w:rsidR="00723428">
        <w:rPr>
          <w:lang w:val="en-GB"/>
        </w:rPr>
        <w:t>ročne</w:t>
      </w:r>
      <w:proofErr w:type="spellEnd"/>
      <w:r w:rsidR="00723428">
        <w:rPr>
          <w:lang w:val="en-GB"/>
        </w:rPr>
        <w:t>)</w:t>
      </w:r>
    </w:p>
    <w:p w:rsidR="00B05474" w:rsidRDefault="00B05474" w:rsidP="00B05474">
      <w:pPr>
        <w:tabs>
          <w:tab w:val="center" w:pos="454"/>
          <w:tab w:val="center" w:pos="116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alebo </w:t>
      </w:r>
    </w:p>
    <w:p w:rsidR="00B05474" w:rsidRDefault="00B05474" w:rsidP="00B05474">
      <w:pPr>
        <w:numPr>
          <w:ilvl w:val="0"/>
          <w:numId w:val="3"/>
        </w:numPr>
        <w:spacing w:after="7" w:line="268" w:lineRule="auto"/>
        <w:ind w:right="-5"/>
        <w:jc w:val="both"/>
      </w:pPr>
      <w:r>
        <w:t xml:space="preserve">súčin sadzby poplatku, počtu kalendárnych dní v zdaňovacom období a ukazovateľa   dennej produkcie komunálnych odpadov, ak ide o poplatníka – </w:t>
      </w:r>
      <w:r>
        <w:rPr>
          <w:b/>
        </w:rPr>
        <w:t>právnická osoba</w:t>
      </w:r>
      <w:r>
        <w:t xml:space="preserve">   </w:t>
      </w:r>
      <w:r>
        <w:rPr>
          <w:b/>
        </w:rPr>
        <w:t>a podnikateľ</w:t>
      </w:r>
      <w:r>
        <w:t>, t.j.  0,0</w:t>
      </w:r>
      <w:r w:rsidR="00386F2D">
        <w:t>55</w:t>
      </w:r>
      <w:r>
        <w:t xml:space="preserve"> € x 365 dní x ukazovateľ produkcie KO =     </w:t>
      </w:r>
    </w:p>
    <w:p w:rsidR="00B05474" w:rsidRDefault="00B05474" w:rsidP="00B05474">
      <w:pPr>
        <w:spacing w:after="22" w:line="259" w:lineRule="auto"/>
        <w:ind w:left="0" w:firstLine="0"/>
      </w:pPr>
      <w:r>
        <w:t xml:space="preserve"> </w:t>
      </w:r>
    </w:p>
    <w:p w:rsidR="00B05474" w:rsidRDefault="00B05474" w:rsidP="00B05474">
      <w:pPr>
        <w:tabs>
          <w:tab w:val="center" w:pos="4242"/>
        </w:tabs>
        <w:ind w:left="-15" w:firstLine="0"/>
      </w:pPr>
      <w:r>
        <w:t xml:space="preserve">3/ </w:t>
      </w:r>
      <w:r>
        <w:tab/>
      </w:r>
      <w:r>
        <w:rPr>
          <w:b/>
        </w:rPr>
        <w:t>Ukazovateľ produkcie</w:t>
      </w:r>
      <w:r>
        <w:t xml:space="preserve"> komunálnych odpadov v zdaňovacom období je súčet:  </w:t>
      </w:r>
    </w:p>
    <w:p w:rsidR="00B05474" w:rsidRDefault="00B05474" w:rsidP="00B05474">
      <w:pPr>
        <w:numPr>
          <w:ilvl w:val="0"/>
          <w:numId w:val="4"/>
        </w:numPr>
        <w:ind w:right="170" w:hanging="454"/>
      </w:pPr>
      <w:r>
        <w:t xml:space="preserve">priemerného počtu zamestnancov pripadajúcich na zdaňovacie obdobie znížený  </w:t>
      </w:r>
      <w:r>
        <w:tab/>
        <w:t xml:space="preserve"> </w:t>
      </w:r>
      <w:r>
        <w:tab/>
        <w:t xml:space="preserve">o počet osôb, ktoré majú v obci trvalý pobyt alebo prechodný pobyt,  </w:t>
      </w:r>
    </w:p>
    <w:p w:rsidR="00B05474" w:rsidRDefault="00B05474" w:rsidP="00B05474">
      <w:pPr>
        <w:tabs>
          <w:tab w:val="center" w:pos="454"/>
          <w:tab w:val="center" w:pos="96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a </w:t>
      </w:r>
    </w:p>
    <w:p w:rsidR="00B05474" w:rsidRDefault="00B05474" w:rsidP="00B05474">
      <w:pPr>
        <w:numPr>
          <w:ilvl w:val="0"/>
          <w:numId w:val="4"/>
        </w:numPr>
        <w:ind w:right="170" w:hanging="454"/>
      </w:pPr>
      <w:r>
        <w:t xml:space="preserve">priemerného počtu: </w:t>
      </w:r>
    </w:p>
    <w:p w:rsidR="00B05474" w:rsidRDefault="00B05474" w:rsidP="00B05474">
      <w:pPr>
        <w:numPr>
          <w:ilvl w:val="1"/>
          <w:numId w:val="4"/>
        </w:numPr>
        <w:ind w:right="8" w:hanging="300"/>
      </w:pPr>
      <w:r>
        <w:t xml:space="preserve">hospitalizovaných alebo ubytovaných osôb , </w:t>
      </w:r>
    </w:p>
    <w:p w:rsidR="00B05474" w:rsidRDefault="00B05474" w:rsidP="00B05474">
      <w:pPr>
        <w:numPr>
          <w:ilvl w:val="1"/>
          <w:numId w:val="4"/>
        </w:numPr>
        <w:ind w:right="8" w:hanging="300"/>
      </w:pPr>
      <w:r>
        <w:t xml:space="preserve">miest určených na poskytovanie služby (reštaurácie a iné zariadenia). </w:t>
      </w:r>
    </w:p>
    <w:p w:rsidR="00B05474" w:rsidRDefault="00B05474" w:rsidP="00B05474">
      <w:pPr>
        <w:spacing w:after="22" w:line="259" w:lineRule="auto"/>
        <w:ind w:left="0" w:firstLine="0"/>
      </w:pPr>
      <w:r>
        <w:t xml:space="preserve"> </w:t>
      </w:r>
    </w:p>
    <w:p w:rsidR="00B05474" w:rsidRDefault="00B05474" w:rsidP="00B05474">
      <w:pPr>
        <w:tabs>
          <w:tab w:val="center" w:pos="4242"/>
        </w:tabs>
        <w:ind w:left="-15" w:firstLine="0"/>
      </w:pPr>
      <w:r>
        <w:t xml:space="preserve">4/ </w:t>
      </w:r>
      <w:r>
        <w:tab/>
      </w:r>
      <w:r>
        <w:rPr>
          <w:b/>
        </w:rPr>
        <w:t>Ukazovateľ produkcie</w:t>
      </w:r>
      <w:r>
        <w:t xml:space="preserve"> komunálnych odpadov v zdaňovacom období je súčet:  </w:t>
      </w:r>
    </w:p>
    <w:p w:rsidR="00B05474" w:rsidRDefault="00B05474" w:rsidP="00B05474">
      <w:pPr>
        <w:numPr>
          <w:ilvl w:val="0"/>
          <w:numId w:val="5"/>
        </w:numPr>
        <w:ind w:right="8" w:hanging="454"/>
      </w:pPr>
      <w:r>
        <w:t xml:space="preserve">priemerného počtu zamestnancov pripadajúcich na zdaňovacie obdobie neznížený </w:t>
      </w:r>
    </w:p>
    <w:p w:rsidR="00B05474" w:rsidRDefault="00B05474" w:rsidP="00B05474">
      <w:pPr>
        <w:ind w:left="-5" w:right="101"/>
      </w:pPr>
      <w:r>
        <w:t xml:space="preserve">  o počet osôb, ktoré majú v obci aj trvalý pobyt alebo prechodný pobyt,    vynásobený koeficientom   „1“.   </w:t>
      </w:r>
      <w:r>
        <w:rPr>
          <w:color w:val="FF0000"/>
        </w:rPr>
        <w:t xml:space="preserve"> </w:t>
      </w:r>
    </w:p>
    <w:p w:rsidR="00B05474" w:rsidRDefault="00B05474" w:rsidP="00B05474">
      <w:pPr>
        <w:tabs>
          <w:tab w:val="center" w:pos="454"/>
          <w:tab w:val="center" w:pos="96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a </w:t>
      </w:r>
    </w:p>
    <w:p w:rsidR="00B05474" w:rsidRDefault="00B05474" w:rsidP="00B05474">
      <w:pPr>
        <w:numPr>
          <w:ilvl w:val="0"/>
          <w:numId w:val="5"/>
        </w:numPr>
        <w:ind w:right="8" w:hanging="454"/>
      </w:pPr>
      <w:r>
        <w:t xml:space="preserve">priemerného počtu osôb alebo miest: </w:t>
      </w:r>
    </w:p>
    <w:p w:rsidR="00B05474" w:rsidRDefault="00B05474" w:rsidP="00B05474">
      <w:pPr>
        <w:numPr>
          <w:ilvl w:val="1"/>
          <w:numId w:val="6"/>
        </w:numPr>
        <w:ind w:right="8" w:hanging="300"/>
      </w:pPr>
      <w:r>
        <w:t xml:space="preserve">hospitalizovaných alebo ubytovaných osôb , </w:t>
      </w:r>
    </w:p>
    <w:p w:rsidR="00B05474" w:rsidRDefault="00B05474" w:rsidP="00B05474">
      <w:pPr>
        <w:numPr>
          <w:ilvl w:val="1"/>
          <w:numId w:val="6"/>
        </w:numPr>
        <w:ind w:right="8" w:hanging="300"/>
      </w:pPr>
      <w:r>
        <w:t xml:space="preserve">miest určených na poskytovanie služby (reštaurácie a iné zariadenia). </w:t>
      </w:r>
    </w:p>
    <w:p w:rsidR="00B05474" w:rsidRDefault="00B05474" w:rsidP="00B05474">
      <w:pPr>
        <w:spacing w:after="17" w:line="259" w:lineRule="auto"/>
        <w:ind w:left="0" w:firstLine="0"/>
      </w:pPr>
      <w:r>
        <w:t xml:space="preserve"> </w:t>
      </w:r>
    </w:p>
    <w:p w:rsidR="00B05474" w:rsidRDefault="00B05474" w:rsidP="00B05474">
      <w:pPr>
        <w:tabs>
          <w:tab w:val="center" w:pos="2538"/>
        </w:tabs>
        <w:ind w:left="-15" w:firstLine="0"/>
      </w:pPr>
      <w:r>
        <w:t xml:space="preserve">5/ </w:t>
      </w:r>
      <w:r>
        <w:tab/>
        <w:t xml:space="preserve">Rozhodujúcim obdobím podľa odseku 3 je: </w:t>
      </w:r>
    </w:p>
    <w:p w:rsidR="00B05474" w:rsidRDefault="00B05474" w:rsidP="00B05474">
      <w:pPr>
        <w:numPr>
          <w:ilvl w:val="0"/>
          <w:numId w:val="7"/>
        </w:numPr>
        <w:ind w:right="8" w:hanging="463"/>
      </w:pPr>
      <w:r>
        <w:t xml:space="preserve">predchádzajúci kalendárny rok, v ktorom bol poplatník oprávnený vykonávať v nehnuteľnosti, ktorú užíva, svoju činnosť,  </w:t>
      </w:r>
    </w:p>
    <w:p w:rsidR="00B05474" w:rsidRDefault="00B05474" w:rsidP="00B05474">
      <w:pPr>
        <w:tabs>
          <w:tab w:val="center" w:pos="454"/>
          <w:tab w:val="center" w:pos="116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alebo </w:t>
      </w:r>
    </w:p>
    <w:p w:rsidR="00B05474" w:rsidRDefault="00B05474" w:rsidP="00B05474">
      <w:pPr>
        <w:numPr>
          <w:ilvl w:val="0"/>
          <w:numId w:val="7"/>
        </w:numPr>
        <w:ind w:right="8" w:hanging="463"/>
      </w:pPr>
      <w:r>
        <w:t xml:space="preserve">ak nie je možno postupovať podľa písmena a) </w:t>
      </w:r>
    </w:p>
    <w:p w:rsidR="00B05474" w:rsidRDefault="00B05474" w:rsidP="00B05474">
      <w:pPr>
        <w:numPr>
          <w:ilvl w:val="2"/>
          <w:numId w:val="8"/>
        </w:numPr>
        <w:spacing w:after="7" w:line="268" w:lineRule="auto"/>
        <w:ind w:right="2" w:hanging="389"/>
      </w:pPr>
      <w:r>
        <w:t xml:space="preserve">počet kalendárnych dní v období trvajúcom odo dňa vzniku povinnosti platiť poplatok do konca týždňa, ktorý predchádza týždňu, v ktorom poplatník splní ohlasovaciu povinnosť o skutočnosti, ktorá má za následok zánik poplatkovej povinnosti </w:t>
      </w:r>
    </w:p>
    <w:p w:rsidR="00B05474" w:rsidRDefault="00B05474" w:rsidP="00B05474">
      <w:pPr>
        <w:ind w:left="1181" w:right="8"/>
      </w:pPr>
      <w:r>
        <w:t xml:space="preserve">    alebo </w:t>
      </w:r>
    </w:p>
    <w:p w:rsidR="00B05474" w:rsidRDefault="00B05474" w:rsidP="00B05474">
      <w:pPr>
        <w:numPr>
          <w:ilvl w:val="2"/>
          <w:numId w:val="8"/>
        </w:numPr>
        <w:ind w:right="2" w:hanging="389"/>
      </w:pPr>
      <w:r>
        <w:t xml:space="preserve">počet kalendárnych dní v období trvajúcom odo dňa vzniku povinnosti platiť     poplatok do konca zdaňovacieho obdobia.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B05474">
      <w:pPr>
        <w:tabs>
          <w:tab w:val="center" w:pos="454"/>
          <w:tab w:val="center" w:pos="907"/>
          <w:tab w:val="center" w:pos="1361"/>
          <w:tab w:val="center" w:pos="1817"/>
          <w:tab w:val="center" w:pos="2270"/>
          <w:tab w:val="center" w:pos="2725"/>
          <w:tab w:val="center" w:pos="3178"/>
          <w:tab w:val="center" w:pos="392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Čl. </w:t>
      </w:r>
      <w:r w:rsidR="00D46DC1">
        <w:t>4</w:t>
      </w:r>
      <w:r>
        <w:t xml:space="preserve"> </w:t>
      </w:r>
    </w:p>
    <w:p w:rsidR="00B05474" w:rsidRDefault="00B05474" w:rsidP="00B05474">
      <w:pPr>
        <w:tabs>
          <w:tab w:val="center" w:pos="454"/>
          <w:tab w:val="center" w:pos="907"/>
          <w:tab w:val="center" w:pos="1361"/>
          <w:tab w:val="center" w:pos="1817"/>
          <w:tab w:val="center" w:pos="3977"/>
        </w:tabs>
        <w:spacing w:after="10" w:line="24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  <w:r>
        <w:tab/>
      </w:r>
      <w:r>
        <w:rPr>
          <w:b/>
        </w:rPr>
        <w:t xml:space="preserve">Oznamovacia povinnosť </w:t>
      </w:r>
    </w:p>
    <w:p w:rsidR="00B05474" w:rsidRDefault="00B05474" w:rsidP="00B05474">
      <w:pPr>
        <w:spacing w:after="20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8"/>
      </w:pPr>
      <w:r>
        <w:t xml:space="preserve">1/  Poplatník je povinný v priebehu zdaňovacieho obdobia oznámiť vznik poplatkovej  povinnosti </w:t>
      </w:r>
      <w:r>
        <w:rPr>
          <w:b/>
        </w:rPr>
        <w:t>do 30 dní</w:t>
      </w:r>
      <w:r>
        <w:t xml:space="preserve"> odo dňa vzniku poplatkovej povinnosti a </w:t>
      </w:r>
    </w:p>
    <w:p w:rsidR="00B05474" w:rsidRDefault="00B05474" w:rsidP="00B05474">
      <w:pPr>
        <w:numPr>
          <w:ilvl w:val="1"/>
          <w:numId w:val="7"/>
        </w:numPr>
        <w:ind w:left="1088" w:right="8" w:hanging="382"/>
      </w:pPr>
      <w:r>
        <w:t xml:space="preserve">uviesť svoje meno, priezvisko, titul, rodné číslo,  adresu trvalého pobytu, adresu  prechodného pobytu /ďalej len identifikačné údaje/. Ak je poplatníkom právnická osoba alebo podnikateľ, uviesť:  </w:t>
      </w:r>
    </w:p>
    <w:p w:rsidR="00B05474" w:rsidRDefault="00B05474" w:rsidP="00B05474">
      <w:pPr>
        <w:ind w:left="1076" w:right="8"/>
      </w:pPr>
      <w:r>
        <w:t xml:space="preserve">názov alebo obchodné meno, sídlo alebo miesto podnikania, identifikačné číslo, </w:t>
      </w:r>
    </w:p>
    <w:p w:rsidR="00B05474" w:rsidRDefault="00B05474" w:rsidP="00B05474">
      <w:pPr>
        <w:numPr>
          <w:ilvl w:val="1"/>
          <w:numId w:val="7"/>
        </w:numPr>
        <w:ind w:left="1088" w:right="8" w:hanging="382"/>
      </w:pPr>
      <w:r>
        <w:t xml:space="preserve">uviesť údaje rozhodujúce na určenie poplatku, </w:t>
      </w:r>
    </w:p>
    <w:p w:rsidR="00B05474" w:rsidRDefault="00B05474" w:rsidP="00B05474">
      <w:pPr>
        <w:numPr>
          <w:ilvl w:val="1"/>
          <w:numId w:val="7"/>
        </w:numPr>
        <w:ind w:left="1088" w:right="8" w:hanging="382"/>
      </w:pPr>
      <w:r>
        <w:lastRenderedPageBreak/>
        <w:t xml:space="preserve">ak požaduje zníženie alebo odpustenie poplatku, predloží aj doklady, ktoré        odôvodňujú zníženie alebo odpustenie poplatku.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8"/>
      </w:pPr>
      <w:r>
        <w:t xml:space="preserve">2/   Poplatník je povinný oznámiť obci zmeny skutočnosti alebo zánik poplatkovej  povinnosti v priebehu zdaňovacieho obdobia do 30 dní odo dňa, keď tieto nastali.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B05474">
      <w:pPr>
        <w:tabs>
          <w:tab w:val="center" w:pos="454"/>
          <w:tab w:val="center" w:pos="907"/>
          <w:tab w:val="center" w:pos="1361"/>
          <w:tab w:val="center" w:pos="1817"/>
          <w:tab w:val="center" w:pos="2270"/>
          <w:tab w:val="center" w:pos="2725"/>
          <w:tab w:val="center" w:pos="3178"/>
          <w:tab w:val="center" w:pos="392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Čl. </w:t>
      </w:r>
      <w:r w:rsidR="00D46DC1">
        <w:t>5</w:t>
      </w:r>
      <w:r>
        <w:t xml:space="preserve"> </w:t>
      </w:r>
    </w:p>
    <w:p w:rsidR="00B05474" w:rsidRDefault="00B05474" w:rsidP="00B05474">
      <w:pPr>
        <w:tabs>
          <w:tab w:val="center" w:pos="454"/>
          <w:tab w:val="center" w:pos="907"/>
          <w:tab w:val="center" w:pos="1361"/>
          <w:tab w:val="center" w:pos="4248"/>
        </w:tabs>
        <w:spacing w:after="10" w:line="249" w:lineRule="auto"/>
        <w:ind w:left="-15" w:firstLine="0"/>
      </w:pPr>
      <w:r>
        <w:t xml:space="preserve"> 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</w:r>
      <w:r>
        <w:rPr>
          <w:b/>
        </w:rPr>
        <w:t xml:space="preserve">Vyrubenie poplatku a spôsob platenia poplatku </w:t>
      </w:r>
    </w:p>
    <w:p w:rsidR="00B05474" w:rsidRDefault="00B05474" w:rsidP="00B05474">
      <w:pPr>
        <w:spacing w:after="21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103"/>
      </w:pPr>
      <w:r>
        <w:t xml:space="preserve">1/ </w:t>
      </w:r>
      <w:r>
        <w:tab/>
        <w:t xml:space="preserve">Poplatok obec vyrubuje každoročne rozhodnutím na celé zdaňovacie obdobie.  </w:t>
      </w:r>
      <w:r>
        <w:tab/>
        <w:t xml:space="preserve">Vyrubený poplatok je splatný do 15 dní odo dňa nadobudnutia právoplatnosti  </w:t>
      </w:r>
      <w:r>
        <w:tab/>
        <w:t xml:space="preserve">rozhodnutia. </w:t>
      </w:r>
    </w:p>
    <w:p w:rsidR="00B05474" w:rsidRDefault="00B05474" w:rsidP="00B05474">
      <w:pPr>
        <w:ind w:left="-5" w:right="8"/>
      </w:pPr>
      <w:r>
        <w:t xml:space="preserve"> </w:t>
      </w:r>
      <w:r>
        <w:tab/>
        <w:t xml:space="preserve">Ak poplatník preukáže, že využíva množstvový zber, obec poplatok nevyrubí  </w:t>
      </w:r>
      <w:r>
        <w:tab/>
        <w:t xml:space="preserve">rozhodnutím. </w:t>
      </w:r>
    </w:p>
    <w:p w:rsidR="00B05474" w:rsidRDefault="00B05474" w:rsidP="00B05474">
      <w:pPr>
        <w:ind w:left="-5" w:right="8"/>
      </w:pPr>
      <w:r>
        <w:t xml:space="preserve"> </w:t>
      </w:r>
      <w:r>
        <w:tab/>
        <w:t xml:space="preserve">Obec vyfakturuje poplatníkovi skutočne vzniknuté náklady na odvoz a likvidáciu  </w:t>
      </w:r>
      <w:r>
        <w:tab/>
        <w:t xml:space="preserve">komunálneho odpadu a drobného stavebného odpadu za celé zdaňovacie obdobie.   </w:t>
      </w:r>
      <w:r>
        <w:tab/>
        <w:t xml:space="preserve">Splatnosť vystavenej faktúry je 14 dní. </w:t>
      </w:r>
    </w:p>
    <w:p w:rsidR="00B05474" w:rsidRDefault="00B05474" w:rsidP="00B05474">
      <w:pPr>
        <w:spacing w:after="21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232"/>
      </w:pPr>
      <w:r>
        <w:t xml:space="preserve">2/ </w:t>
      </w:r>
      <w:r>
        <w:tab/>
        <w:t xml:space="preserve">Ak vznikne poplatková povinnosť v priebehu zdaňovacieho obdobia, obec vyrubí  </w:t>
      </w:r>
      <w:r>
        <w:tab/>
        <w:t xml:space="preserve">pomernú časť poplatku rozhodnutím, začínajúc dňom vzniku poplatkovej povinnosti  </w:t>
      </w:r>
      <w:r>
        <w:tab/>
        <w:t xml:space="preserve">až do konca príslušného zdaň. obdobia . </w:t>
      </w:r>
    </w:p>
    <w:p w:rsidR="00B05474" w:rsidRDefault="00B05474" w:rsidP="00B05474">
      <w:pPr>
        <w:spacing w:after="21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8"/>
      </w:pPr>
      <w:r>
        <w:t xml:space="preserve">3/ </w:t>
      </w:r>
      <w:r>
        <w:tab/>
        <w:t xml:space="preserve">Ak poplatník žijúcich v spoločnej domácnosti zastupuje jeden z nich, obec vyrubí  </w:t>
      </w:r>
      <w:r>
        <w:tab/>
        <w:t xml:space="preserve">poplatok rozhodnutím v celkovej sume tomuto zástupcovi podľa ods.1 alebo ods.2.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B05474">
      <w:pPr>
        <w:tabs>
          <w:tab w:val="center" w:pos="454"/>
          <w:tab w:val="center" w:pos="907"/>
          <w:tab w:val="center" w:pos="1361"/>
          <w:tab w:val="center" w:pos="1817"/>
          <w:tab w:val="center" w:pos="2270"/>
          <w:tab w:val="center" w:pos="2725"/>
          <w:tab w:val="center" w:pos="3178"/>
          <w:tab w:val="center" w:pos="392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Čl. </w:t>
      </w:r>
      <w:r w:rsidR="00D46DC1">
        <w:t>6</w:t>
      </w:r>
      <w:r>
        <w:t xml:space="preserve"> </w:t>
      </w:r>
    </w:p>
    <w:p w:rsidR="00B05474" w:rsidRDefault="00B05474" w:rsidP="00B05474">
      <w:pPr>
        <w:tabs>
          <w:tab w:val="center" w:pos="454"/>
          <w:tab w:val="center" w:pos="907"/>
          <w:tab w:val="center" w:pos="1361"/>
          <w:tab w:val="center" w:pos="3681"/>
        </w:tabs>
        <w:spacing w:after="10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Vyrubenie poplatku podľa pomôcok </w:t>
      </w:r>
    </w:p>
    <w:p w:rsidR="00B05474" w:rsidRDefault="00B05474" w:rsidP="00B05474">
      <w:pPr>
        <w:spacing w:after="22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8"/>
      </w:pPr>
      <w:r>
        <w:t xml:space="preserve">1/ </w:t>
      </w:r>
      <w:r>
        <w:tab/>
        <w:t xml:space="preserve">Správca dane písomne vyzve poplatníka, ktorí nesplní oznamovaciu povinnosť podľa  </w:t>
      </w:r>
      <w:r>
        <w:tab/>
        <w:t xml:space="preserve">§80 zákona o miestnych daniach, na jej splnenie v primeranej lehote, ktorá nemôže byť  </w:t>
      </w:r>
      <w:r>
        <w:tab/>
        <w:t xml:space="preserve">kratšia ako 8 dní. </w:t>
      </w:r>
    </w:p>
    <w:p w:rsidR="00B05474" w:rsidRDefault="00B05474" w:rsidP="00B05474">
      <w:pPr>
        <w:spacing w:after="22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8"/>
      </w:pPr>
      <w:r>
        <w:t xml:space="preserve">2/ </w:t>
      </w:r>
      <w:r>
        <w:tab/>
        <w:t xml:space="preserve">Ak poplatník nesplní oznamovaciu povinnosť ani na základe výzvy podľa ods.1, správca  </w:t>
      </w:r>
      <w:r>
        <w:tab/>
        <w:t xml:space="preserve">dane určí poplatok podľa pomôcok. </w:t>
      </w:r>
    </w:p>
    <w:p w:rsidR="00B05474" w:rsidRDefault="00B05474" w:rsidP="00B05474">
      <w:pPr>
        <w:spacing w:after="22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8"/>
      </w:pPr>
      <w:r>
        <w:t xml:space="preserve">3/ </w:t>
      </w:r>
      <w:r>
        <w:tab/>
        <w:t xml:space="preserve">Správca dane oznámi poplatníkovi určenie poplatku podľa pomôcok, pričom dňom  </w:t>
      </w:r>
      <w:r>
        <w:tab/>
        <w:t xml:space="preserve">začatia určenia poplatku podľa pomôcok je deň uvedený v oznámení. </w:t>
      </w:r>
    </w:p>
    <w:p w:rsidR="00B05474" w:rsidRDefault="00B05474" w:rsidP="00B05474">
      <w:pPr>
        <w:spacing w:after="21" w:line="259" w:lineRule="auto"/>
        <w:ind w:left="0" w:firstLine="0"/>
      </w:pPr>
      <w:r>
        <w:t xml:space="preserve"> </w:t>
      </w:r>
    </w:p>
    <w:p w:rsidR="00B05474" w:rsidRDefault="00B05474" w:rsidP="00B05474">
      <w:pPr>
        <w:ind w:left="-5" w:right="8"/>
      </w:pPr>
      <w:r>
        <w:t xml:space="preserve">4/ </w:t>
      </w:r>
      <w:r>
        <w:tab/>
        <w:t xml:space="preserve">Na postup správcu dane pri určení poplatku podľa pomôcok sa vzťahuje osobitný  </w:t>
      </w:r>
      <w:r>
        <w:tab/>
        <w:t xml:space="preserve">predpis. (§48 ods.3-5 a §49 zákona č. 563/2009 o správe daní – daňový poriadok)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B05474">
      <w:pPr>
        <w:tabs>
          <w:tab w:val="center" w:pos="454"/>
          <w:tab w:val="center" w:pos="907"/>
          <w:tab w:val="center" w:pos="1361"/>
          <w:tab w:val="center" w:pos="1817"/>
          <w:tab w:val="center" w:pos="2270"/>
          <w:tab w:val="center" w:pos="2725"/>
          <w:tab w:val="center" w:pos="3178"/>
          <w:tab w:val="center" w:pos="395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Čl.  </w:t>
      </w:r>
      <w:r w:rsidR="00D46DC1">
        <w:t>7</w:t>
      </w:r>
      <w:r>
        <w:t xml:space="preserve"> </w:t>
      </w:r>
    </w:p>
    <w:p w:rsidR="00B05474" w:rsidRDefault="00B05474" w:rsidP="00B05474">
      <w:pPr>
        <w:tabs>
          <w:tab w:val="center" w:pos="454"/>
          <w:tab w:val="center" w:pos="907"/>
          <w:tab w:val="center" w:pos="1361"/>
          <w:tab w:val="center" w:pos="3901"/>
        </w:tabs>
        <w:spacing w:after="10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Vrátenie, zníženie a odpustenie poplatku</w:t>
      </w:r>
      <w:r>
        <w:t xml:space="preserve"> </w:t>
      </w:r>
    </w:p>
    <w:p w:rsidR="00B05474" w:rsidRDefault="00B05474" w:rsidP="00B05474">
      <w:pPr>
        <w:spacing w:after="21" w:line="259" w:lineRule="auto"/>
        <w:ind w:left="0" w:firstLine="0"/>
      </w:pPr>
      <w:r>
        <w:t xml:space="preserve"> </w:t>
      </w:r>
    </w:p>
    <w:p w:rsidR="00B05474" w:rsidRDefault="00B05474" w:rsidP="00B05474">
      <w:pPr>
        <w:spacing w:after="7" w:line="268" w:lineRule="auto"/>
        <w:ind w:left="-5" w:right="-5"/>
        <w:jc w:val="both"/>
      </w:pPr>
      <w:r>
        <w:t xml:space="preserve">1/   Obec vráti poplatok alebo jeho pomernú časť poplatníkovi, ktorému zanikla povinnosť  platiť poplatok v priebehu zdaňovacieho obdobia a preukáže splnenie podmienok na  vrátenie poplatku alebo jeho pomernej časti  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FF7918">
      <w:pPr>
        <w:ind w:left="-5" w:right="8"/>
      </w:pPr>
    </w:p>
    <w:p w:rsidR="00A56945" w:rsidRDefault="00A56945" w:rsidP="00B05474">
      <w:pPr>
        <w:spacing w:after="15" w:line="259" w:lineRule="auto"/>
        <w:ind w:left="0" w:firstLine="0"/>
      </w:pPr>
    </w:p>
    <w:p w:rsidR="00B05474" w:rsidRDefault="00FF7918" w:rsidP="00B05474">
      <w:pPr>
        <w:spacing w:after="15" w:line="259" w:lineRule="auto"/>
        <w:ind w:left="0" w:firstLine="0"/>
      </w:pPr>
      <w:r>
        <w:t>2</w:t>
      </w:r>
      <w:r w:rsidR="00CB2205">
        <w:t xml:space="preserve">/  Obec </w:t>
      </w:r>
      <w:r w:rsidR="00CB2205" w:rsidRPr="00A56945">
        <w:rPr>
          <w:b/>
          <w:bCs/>
        </w:rPr>
        <w:t>zníži</w:t>
      </w:r>
      <w:r w:rsidR="00CB2205">
        <w:t xml:space="preserve"> poplatok </w:t>
      </w:r>
      <w:r w:rsidR="00A56945">
        <w:t xml:space="preserve"> o </w:t>
      </w:r>
      <w:r w:rsidR="0077477C">
        <w:rPr>
          <w:b/>
          <w:bCs/>
        </w:rPr>
        <w:t>40</w:t>
      </w:r>
      <w:r w:rsidR="00A56945" w:rsidRPr="00A56945">
        <w:rPr>
          <w:b/>
          <w:bCs/>
        </w:rPr>
        <w:t>%</w:t>
      </w:r>
      <w:r w:rsidR="00A56945">
        <w:t xml:space="preserve"> poplatníkovi s trvalým pobytom v obci Malé Borové</w:t>
      </w:r>
    </w:p>
    <w:p w:rsidR="00A56945" w:rsidRDefault="00A56945" w:rsidP="00B05474">
      <w:pPr>
        <w:ind w:left="-5" w:right="8"/>
      </w:pPr>
    </w:p>
    <w:p w:rsidR="00B05474" w:rsidRDefault="00B05474" w:rsidP="00B05474">
      <w:pPr>
        <w:ind w:left="-5" w:right="8"/>
      </w:pPr>
      <w:r>
        <w:t xml:space="preserve"> Obec </w:t>
      </w:r>
      <w:r>
        <w:rPr>
          <w:b/>
        </w:rPr>
        <w:t>odpustí</w:t>
      </w:r>
      <w:r>
        <w:t xml:space="preserve"> </w:t>
      </w:r>
      <w:r>
        <w:rPr>
          <w:b/>
        </w:rPr>
        <w:t xml:space="preserve"> </w:t>
      </w:r>
      <w:r>
        <w:t xml:space="preserve">poplatok za obdobie, za ktoré poplatník obci preukáže, že viac ako 90  dní v zdaňovacom období sa nezdržiava alebo nezdržiaval na území obce.  </w:t>
      </w:r>
    </w:p>
    <w:p w:rsidR="00B05474" w:rsidRDefault="00B05474" w:rsidP="00B05474">
      <w:pPr>
        <w:tabs>
          <w:tab w:val="center" w:pos="2463"/>
        </w:tabs>
        <w:ind w:left="-15" w:firstLine="0"/>
      </w:pPr>
      <w:r>
        <w:t xml:space="preserve"> </w:t>
      </w:r>
      <w:r>
        <w:tab/>
        <w:t xml:space="preserve">Podklady na odpustenie poplatku sú tieto: </w:t>
      </w:r>
    </w:p>
    <w:p w:rsidR="00B05474" w:rsidRDefault="00B05474" w:rsidP="00B05474">
      <w:pPr>
        <w:numPr>
          <w:ilvl w:val="0"/>
          <w:numId w:val="9"/>
        </w:numPr>
        <w:ind w:right="8" w:hanging="360"/>
      </w:pPr>
      <w:r>
        <w:t xml:space="preserve">pracovné povolenie v inom štáte, </w:t>
      </w:r>
    </w:p>
    <w:p w:rsidR="00B05474" w:rsidRDefault="00B05474" w:rsidP="00B05474">
      <w:pPr>
        <w:numPr>
          <w:ilvl w:val="0"/>
          <w:numId w:val="9"/>
        </w:numPr>
        <w:ind w:right="8" w:hanging="360"/>
      </w:pPr>
      <w:r>
        <w:t xml:space="preserve">povolenie o pobyte na území iného štátu, </w:t>
      </w:r>
    </w:p>
    <w:p w:rsidR="00B05474" w:rsidRDefault="00B05474" w:rsidP="00B05474">
      <w:pPr>
        <w:numPr>
          <w:ilvl w:val="0"/>
          <w:numId w:val="9"/>
        </w:numPr>
        <w:ind w:right="8" w:hanging="360"/>
      </w:pPr>
      <w:r>
        <w:t xml:space="preserve">potvrdenie o hospitalizácii v nemocničnom zariadení, </w:t>
      </w:r>
    </w:p>
    <w:p w:rsidR="00B05474" w:rsidRDefault="00B05474" w:rsidP="00B05474">
      <w:pPr>
        <w:numPr>
          <w:ilvl w:val="0"/>
          <w:numId w:val="9"/>
        </w:numPr>
        <w:ind w:right="8" w:hanging="360"/>
      </w:pPr>
      <w:r>
        <w:t xml:space="preserve">rozhodnutie o umiestnení v zariadení sociálnych služieb, domove dôchodcov, </w:t>
      </w:r>
    </w:p>
    <w:p w:rsidR="00B05474" w:rsidRDefault="00B05474" w:rsidP="00B05474">
      <w:pPr>
        <w:numPr>
          <w:ilvl w:val="0"/>
          <w:numId w:val="9"/>
        </w:numPr>
        <w:ind w:right="8" w:hanging="360"/>
      </w:pPr>
      <w:r>
        <w:t xml:space="preserve">hodnoverný doklad o zaplatení poplatku v inom mieste pobytu na území Slovenskej republiky (pokladničný doklad alebo výpis z účtu s prílohou rozhodnutia), </w:t>
      </w:r>
    </w:p>
    <w:p w:rsidR="00B05474" w:rsidRDefault="00B05474" w:rsidP="001663B5">
      <w:pPr>
        <w:spacing w:after="7" w:line="268" w:lineRule="auto"/>
        <w:ind w:left="811" w:right="8" w:firstLine="0"/>
      </w:pPr>
    </w:p>
    <w:p w:rsidR="00B05474" w:rsidRDefault="00B05474" w:rsidP="00B0547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:rsidR="00B05474" w:rsidRDefault="00CB2205" w:rsidP="00CB2205">
      <w:pPr>
        <w:ind w:left="0" w:right="8" w:firstLine="0"/>
      </w:pPr>
      <w:r>
        <w:t>3</w:t>
      </w:r>
      <w:r w:rsidR="00B05474">
        <w:t xml:space="preserve">/   Na základe žiadosti poplatníka na zmiernenie alebo odstránenie tvrdosti zákona  obec  </w:t>
      </w:r>
      <w:r w:rsidR="00B05474">
        <w:tab/>
        <w:t xml:space="preserve">môže po preskúmaní skutočností vyrubený poplatok  znížiť alebo odpustiť  rozhodnutím.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B05474" w:rsidRDefault="00B05474" w:rsidP="00B05474">
      <w:pPr>
        <w:spacing w:after="0" w:line="259" w:lineRule="auto"/>
        <w:ind w:left="0" w:firstLine="0"/>
      </w:pPr>
      <w:r>
        <w:t xml:space="preserve"> </w:t>
      </w:r>
    </w:p>
    <w:p w:rsidR="00D46DC1" w:rsidRDefault="00D46DC1" w:rsidP="00D46DC1">
      <w:pPr>
        <w:pStyle w:val="Nadpis2"/>
        <w:ind w:left="1349" w:right="1331"/>
        <w:rPr>
          <w:color w:val="000000" w:themeColor="text1"/>
        </w:rPr>
      </w:pPr>
      <w:r>
        <w:rPr>
          <w:color w:val="000000" w:themeColor="text1"/>
        </w:rPr>
        <w:t xml:space="preserve">                </w:t>
      </w:r>
      <w:r w:rsidR="00FF7918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Čl. 8</w:t>
      </w:r>
    </w:p>
    <w:p w:rsidR="00D46DC1" w:rsidRPr="00D46DC1" w:rsidRDefault="00D46DC1" w:rsidP="00D46DC1">
      <w:pPr>
        <w:pStyle w:val="Nadpis2"/>
        <w:ind w:left="1349" w:right="1331"/>
        <w:rPr>
          <w:color w:val="000000" w:themeColor="text1"/>
        </w:rPr>
      </w:pPr>
      <w:r w:rsidRPr="00D46DC1">
        <w:rPr>
          <w:b w:val="0"/>
          <w:color w:val="000000" w:themeColor="text1"/>
        </w:rPr>
        <w:t xml:space="preserve"> </w:t>
      </w:r>
      <w:r w:rsidRPr="00D46DC1">
        <w:rPr>
          <w:color w:val="000000" w:themeColor="text1"/>
        </w:rPr>
        <w:t>Spôsoby a lehota zaplatenia poplatku pri množstvovom zbere</w:t>
      </w:r>
      <w:r w:rsidRPr="00D46DC1">
        <w:rPr>
          <w:b w:val="0"/>
          <w:color w:val="000000" w:themeColor="text1"/>
        </w:rPr>
        <w:t xml:space="preserve"> </w:t>
      </w:r>
      <w:r w:rsidRPr="00D46DC1">
        <w:rPr>
          <w:color w:val="000000" w:themeColor="text1"/>
        </w:rPr>
        <w:t>a vrátenia poplatku</w:t>
      </w:r>
      <w:r w:rsidRPr="00D46DC1">
        <w:rPr>
          <w:b w:val="0"/>
          <w:color w:val="000000" w:themeColor="text1"/>
        </w:rPr>
        <w:t xml:space="preserve"> </w:t>
      </w:r>
    </w:p>
    <w:p w:rsidR="00D46DC1" w:rsidRDefault="00D46DC1" w:rsidP="00D46DC1">
      <w:pPr>
        <w:ind w:left="-5" w:right="166"/>
      </w:pPr>
    </w:p>
    <w:p w:rsidR="00D46DC1" w:rsidRDefault="00D46DC1" w:rsidP="00D46DC1">
      <w:pPr>
        <w:ind w:left="-5" w:right="166"/>
      </w:pPr>
      <w:r>
        <w:t xml:space="preserve">1) Poplatník môže pri množstvovom zbere (s výnimkou zberu drobného stavebného odpadu) zaplatiť správcovi dane poplatok:  </w:t>
      </w:r>
    </w:p>
    <w:p w:rsidR="00D46DC1" w:rsidRDefault="00D46DC1" w:rsidP="00D46DC1">
      <w:pPr>
        <w:ind w:left="-5" w:right="166"/>
      </w:pPr>
      <w:r>
        <w:t xml:space="preserve">a) spôsobom  </w:t>
      </w:r>
    </w:p>
    <w:p w:rsidR="00D46DC1" w:rsidRDefault="00D46DC1" w:rsidP="00D46DC1">
      <w:pPr>
        <w:numPr>
          <w:ilvl w:val="0"/>
          <w:numId w:val="10"/>
        </w:numPr>
        <w:spacing w:after="38"/>
        <w:ind w:hanging="139"/>
      </w:pPr>
      <w:r>
        <w:t xml:space="preserve">v hotovosti priamo do pokladne správcu dane,  </w:t>
      </w:r>
    </w:p>
    <w:p w:rsidR="00D46DC1" w:rsidRDefault="00D46DC1" w:rsidP="00D46DC1">
      <w:pPr>
        <w:numPr>
          <w:ilvl w:val="0"/>
          <w:numId w:val="10"/>
        </w:numPr>
        <w:ind w:hanging="139"/>
      </w:pPr>
      <w:r>
        <w:t>bezhotovostným prevodom na účet správcu dane vedený v</w:t>
      </w:r>
      <w:r w:rsidR="001121A7">
        <w:t> Prima Banka Slovensko</w:t>
      </w:r>
      <w:r>
        <w:t xml:space="preserve">, </w:t>
      </w:r>
      <w:proofErr w:type="spellStart"/>
      <w:r>
        <w:t>a.s</w:t>
      </w:r>
      <w:proofErr w:type="spellEnd"/>
      <w:r>
        <w:t xml:space="preserve">., </w:t>
      </w:r>
    </w:p>
    <w:p w:rsidR="00D46DC1" w:rsidRDefault="00D46DC1" w:rsidP="00D46DC1">
      <w:pPr>
        <w:numPr>
          <w:ilvl w:val="0"/>
          <w:numId w:val="10"/>
        </w:numPr>
        <w:ind w:hanging="139"/>
      </w:pPr>
      <w:r>
        <w:t xml:space="preserve"> IBAN-: SK</w:t>
      </w:r>
      <w:r w:rsidR="001121A7">
        <w:t>58 5600 0000 0081 5366 2001</w:t>
      </w:r>
    </w:p>
    <w:p w:rsidR="00D46DC1" w:rsidRDefault="00D46DC1" w:rsidP="00D46DC1">
      <w:pPr>
        <w:numPr>
          <w:ilvl w:val="0"/>
          <w:numId w:val="10"/>
        </w:numPr>
        <w:ind w:hanging="139"/>
      </w:pPr>
      <w:r>
        <w:t xml:space="preserve"> b) formou  </w:t>
      </w:r>
    </w:p>
    <w:p w:rsidR="00D46DC1" w:rsidRDefault="00D46DC1" w:rsidP="00D46DC1">
      <w:pPr>
        <w:numPr>
          <w:ilvl w:val="0"/>
          <w:numId w:val="10"/>
        </w:numPr>
        <w:spacing w:after="36"/>
        <w:ind w:hanging="139"/>
      </w:pPr>
      <w:r>
        <w:t xml:space="preserve">šeku,  </w:t>
      </w:r>
    </w:p>
    <w:p w:rsidR="00D46DC1" w:rsidRDefault="00D46DC1" w:rsidP="00D46DC1">
      <w:pPr>
        <w:numPr>
          <w:ilvl w:val="0"/>
          <w:numId w:val="10"/>
        </w:numPr>
        <w:ind w:hanging="139"/>
      </w:pPr>
      <w:r>
        <w:t xml:space="preserve">príkazu na úhradu z účtu poplatníka na účet správcu dane, </w:t>
      </w:r>
    </w:p>
    <w:p w:rsidR="00D46DC1" w:rsidRDefault="00D46DC1" w:rsidP="00D46DC1">
      <w:pPr>
        <w:numPr>
          <w:ilvl w:val="0"/>
          <w:numId w:val="10"/>
        </w:numPr>
        <w:ind w:hanging="139"/>
      </w:pPr>
      <w:r>
        <w:t xml:space="preserve">v príslušnej banke,  </w:t>
      </w:r>
    </w:p>
    <w:p w:rsidR="00D46DC1" w:rsidRDefault="00D46DC1" w:rsidP="00D46DC1">
      <w:pPr>
        <w:numPr>
          <w:ilvl w:val="0"/>
          <w:numId w:val="10"/>
        </w:numPr>
        <w:ind w:hanging="139"/>
      </w:pPr>
      <w:r>
        <w:t xml:space="preserve">na pošte,  </w:t>
      </w:r>
    </w:p>
    <w:p w:rsidR="00D46DC1" w:rsidRDefault="00D46DC1" w:rsidP="00D46DC1">
      <w:pPr>
        <w:ind w:left="-5"/>
      </w:pPr>
      <w:r>
        <w:t xml:space="preserve">c) v lehote stanovenej vo faktúre, ktorú správca dane vystaví poplatníkovi za odvoz komunálneho odpadu.  </w:t>
      </w:r>
    </w:p>
    <w:p w:rsidR="00D46DC1" w:rsidRDefault="00D46DC1" w:rsidP="00D46DC1">
      <w:pPr>
        <w:spacing w:after="0" w:line="259" w:lineRule="auto"/>
        <w:ind w:left="0" w:firstLine="0"/>
      </w:pPr>
      <w:r>
        <w:t xml:space="preserve"> </w:t>
      </w:r>
    </w:p>
    <w:p w:rsidR="00D46DC1" w:rsidRDefault="00D46DC1" w:rsidP="00D46DC1">
      <w:pPr>
        <w:numPr>
          <w:ilvl w:val="0"/>
          <w:numId w:val="11"/>
        </w:numPr>
      </w:pPr>
      <w:r>
        <w:t xml:space="preserve">Pri množstvovom zbere drobného stavebného odpadu poplatok platí poplatník v hotovosti na mieste zberu do pokladne správcu dane.  </w:t>
      </w:r>
    </w:p>
    <w:p w:rsidR="00D46DC1" w:rsidRDefault="00D46DC1" w:rsidP="00D46DC1">
      <w:pPr>
        <w:spacing w:after="25" w:line="259" w:lineRule="auto"/>
        <w:ind w:left="0" w:firstLine="0"/>
      </w:pPr>
      <w:r>
        <w:t xml:space="preserve"> </w:t>
      </w:r>
    </w:p>
    <w:p w:rsidR="00D46DC1" w:rsidRDefault="00D46DC1" w:rsidP="00D46DC1">
      <w:pPr>
        <w:numPr>
          <w:ilvl w:val="0"/>
          <w:numId w:val="11"/>
        </w:numPr>
      </w:pPr>
      <w:r>
        <w:t xml:space="preserve">Ak poplatník uhradil správcovi dane vyšší poplatok, ako bol povinný uhradiť, správca dane na základe písomnej žiadosti poplatníka preplatok vráti v lehote do 30 dní od doručenia žiadosti o jeho vrátenie, ak správca dane nemôže poplatok použiť podľa § 79 ods. 1 zákona č. </w:t>
      </w:r>
    </w:p>
    <w:p w:rsidR="00D46DC1" w:rsidRDefault="00D46DC1" w:rsidP="00D46DC1">
      <w:pPr>
        <w:ind w:left="-5" w:right="1976"/>
      </w:pPr>
      <w:r>
        <w:t xml:space="preserve">563/2009 Z.z. o správe daní a poplatkov v znení neskorších predpisov:  a) spôsobom  </w:t>
      </w:r>
    </w:p>
    <w:p w:rsidR="00D46DC1" w:rsidRDefault="00D46DC1" w:rsidP="00D46DC1">
      <w:pPr>
        <w:numPr>
          <w:ilvl w:val="0"/>
          <w:numId w:val="12"/>
        </w:numPr>
        <w:spacing w:after="39"/>
        <w:ind w:hanging="139"/>
      </w:pPr>
      <w:r>
        <w:t xml:space="preserve">v hotovosti z pokladne správcu dane,  </w:t>
      </w:r>
    </w:p>
    <w:p w:rsidR="00D46DC1" w:rsidRDefault="00D46DC1" w:rsidP="00D46DC1">
      <w:pPr>
        <w:numPr>
          <w:ilvl w:val="0"/>
          <w:numId w:val="12"/>
        </w:numPr>
        <w:ind w:hanging="139"/>
      </w:pPr>
      <w:r>
        <w:t xml:space="preserve">bezhotovostným prevodom z účtu správcu dane na účet poplatníka,  b) formou  </w:t>
      </w:r>
    </w:p>
    <w:p w:rsidR="00D46DC1" w:rsidRDefault="00D46DC1" w:rsidP="00D46DC1">
      <w:pPr>
        <w:numPr>
          <w:ilvl w:val="0"/>
          <w:numId w:val="12"/>
        </w:numPr>
        <w:ind w:hanging="139"/>
      </w:pPr>
      <w:r>
        <w:t xml:space="preserve">výdavkového dokladu,  </w:t>
      </w:r>
    </w:p>
    <w:p w:rsidR="00D46DC1" w:rsidRDefault="00D46DC1" w:rsidP="00D46DC1">
      <w:pPr>
        <w:numPr>
          <w:ilvl w:val="0"/>
          <w:numId w:val="12"/>
        </w:numPr>
        <w:spacing w:after="39"/>
        <w:ind w:hanging="139"/>
      </w:pPr>
      <w:r>
        <w:t xml:space="preserve">poštového šeku,  </w:t>
      </w:r>
    </w:p>
    <w:p w:rsidR="00D46DC1" w:rsidRDefault="00D46DC1" w:rsidP="00D46DC1">
      <w:pPr>
        <w:numPr>
          <w:ilvl w:val="0"/>
          <w:numId w:val="12"/>
        </w:numPr>
        <w:ind w:hanging="139"/>
      </w:pPr>
      <w:r>
        <w:lastRenderedPageBreak/>
        <w:t xml:space="preserve">príkazu na úhradu z účtu správcu dane na účet poplatníka,  c) do 30 dní od doručenia žiadosti o jeho vrátenie.  </w:t>
      </w:r>
    </w:p>
    <w:p w:rsidR="00D46DC1" w:rsidRDefault="00D46DC1" w:rsidP="00D46DC1">
      <w:pPr>
        <w:spacing w:after="0" w:line="259" w:lineRule="auto"/>
        <w:ind w:left="0" w:firstLine="0"/>
      </w:pPr>
      <w:r>
        <w:t xml:space="preserve"> </w:t>
      </w:r>
    </w:p>
    <w:p w:rsidR="00D46DC1" w:rsidRDefault="00D46DC1" w:rsidP="00D46DC1">
      <w:pPr>
        <w:spacing w:after="14" w:line="259" w:lineRule="auto"/>
        <w:ind w:left="0" w:firstLine="0"/>
      </w:pPr>
      <w:r>
        <w:t xml:space="preserve"> </w:t>
      </w:r>
    </w:p>
    <w:p w:rsidR="0022512A" w:rsidRDefault="0022512A" w:rsidP="0022512A">
      <w:pPr>
        <w:pStyle w:val="Nadpis2"/>
        <w:ind w:left="1349" w:right="1334"/>
        <w:rPr>
          <w:b w:val="0"/>
          <w:color w:val="000000" w:themeColor="text1"/>
        </w:rPr>
      </w:pPr>
      <w:r w:rsidRPr="0022512A">
        <w:rPr>
          <w:color w:val="000000" w:themeColor="text1"/>
        </w:rPr>
        <w:t xml:space="preserve">       § 8</w:t>
      </w:r>
      <w:r w:rsidRPr="0022512A">
        <w:rPr>
          <w:b w:val="0"/>
          <w:color w:val="000000" w:themeColor="text1"/>
        </w:rPr>
        <w:t xml:space="preserve"> </w:t>
      </w:r>
      <w:r w:rsidRPr="0022512A">
        <w:rPr>
          <w:color w:val="000000" w:themeColor="text1"/>
        </w:rPr>
        <w:t>Spoločné a záverečné ustanovenia</w:t>
      </w:r>
      <w:r w:rsidRPr="0022512A">
        <w:rPr>
          <w:b w:val="0"/>
          <w:color w:val="000000" w:themeColor="text1"/>
        </w:rPr>
        <w:t xml:space="preserve"> </w:t>
      </w:r>
    </w:p>
    <w:p w:rsidR="0022512A" w:rsidRPr="0022512A" w:rsidRDefault="0022512A" w:rsidP="0022512A"/>
    <w:p w:rsidR="0022512A" w:rsidRDefault="0022512A" w:rsidP="0022512A">
      <w:pPr>
        <w:numPr>
          <w:ilvl w:val="0"/>
          <w:numId w:val="13"/>
        </w:numPr>
        <w:ind w:hanging="230"/>
      </w:pPr>
      <w:r>
        <w:t xml:space="preserve">Na správu miestnych daní a poplatku sa vzťahuje zákon č. 563/2009 Z.z. o správe daní (daňový poriadok) a o zmene a doplnení niektorých zákonov v znení neskorších predpisov, pokiaľ zákon o miestnych daniach neustanovuje inak.  </w:t>
      </w:r>
    </w:p>
    <w:p w:rsidR="0022512A" w:rsidRDefault="0022512A" w:rsidP="0022512A">
      <w:pPr>
        <w:numPr>
          <w:ilvl w:val="0"/>
          <w:numId w:val="13"/>
        </w:numPr>
        <w:spacing w:after="30" w:line="269" w:lineRule="auto"/>
        <w:ind w:hanging="230"/>
      </w:pPr>
      <w:r>
        <w:rPr>
          <w:sz w:val="23"/>
        </w:rPr>
        <w:t>Návrh tohto všeobecne záväzného nariadenia bol zverejnený vyvesením na úradnej tabuli obce a internetovej stránke obce Malé Borové dňa 25. novembra 2020</w:t>
      </w:r>
      <w:r>
        <w:t xml:space="preserve"> </w:t>
      </w:r>
    </w:p>
    <w:p w:rsidR="0022512A" w:rsidRPr="0022512A" w:rsidRDefault="0022512A" w:rsidP="0022512A">
      <w:pPr>
        <w:numPr>
          <w:ilvl w:val="0"/>
          <w:numId w:val="13"/>
        </w:numPr>
        <w:spacing w:after="30" w:line="269" w:lineRule="auto"/>
        <w:ind w:hanging="230"/>
      </w:pPr>
      <w:r>
        <w:rPr>
          <w:sz w:val="23"/>
        </w:rPr>
        <w:t xml:space="preserve">Toto všeobecne záväzné nariadenie bolo schválené obecným zastupiteľstvom uznesením </w:t>
      </w:r>
    </w:p>
    <w:p w:rsidR="0022512A" w:rsidRDefault="0022512A" w:rsidP="0022512A">
      <w:pPr>
        <w:numPr>
          <w:ilvl w:val="0"/>
          <w:numId w:val="13"/>
        </w:numPr>
        <w:spacing w:after="30" w:line="269" w:lineRule="auto"/>
        <w:ind w:hanging="230"/>
      </w:pPr>
      <w:r>
        <w:rPr>
          <w:sz w:val="23"/>
        </w:rPr>
        <w:t>č. ......... dňa</w:t>
      </w:r>
      <w:r w:rsidR="00C24659">
        <w:rPr>
          <w:sz w:val="23"/>
        </w:rPr>
        <w:t>..............</w:t>
      </w:r>
      <w:r>
        <w:rPr>
          <w:sz w:val="23"/>
        </w:rPr>
        <w:t xml:space="preserve">.  </w:t>
      </w:r>
    </w:p>
    <w:p w:rsidR="0022512A" w:rsidRDefault="0022512A" w:rsidP="0022512A">
      <w:pPr>
        <w:numPr>
          <w:ilvl w:val="0"/>
          <w:numId w:val="13"/>
        </w:numPr>
        <w:spacing w:after="78" w:line="269" w:lineRule="auto"/>
        <w:ind w:hanging="230"/>
      </w:pPr>
      <w:r>
        <w:rPr>
          <w:sz w:val="23"/>
        </w:rPr>
        <w:t xml:space="preserve">Toto všeobecne záväzné nariadenie bolo vyhlásené vyvesením na úradnej tabuli obce a na internetovej stránke obce Malé Borové dňa 12.12.2020.  </w:t>
      </w:r>
    </w:p>
    <w:p w:rsidR="0022512A" w:rsidRDefault="0022512A" w:rsidP="0022512A">
      <w:pPr>
        <w:numPr>
          <w:ilvl w:val="0"/>
          <w:numId w:val="13"/>
        </w:numPr>
        <w:spacing w:after="80" w:line="269" w:lineRule="auto"/>
        <w:ind w:hanging="230"/>
      </w:pPr>
      <w:r>
        <w:rPr>
          <w:sz w:val="23"/>
        </w:rPr>
        <w:t xml:space="preserve">Toto všeobecne záväzné nariadenie nadobúda účinnosť dňa </w:t>
      </w:r>
      <w:r>
        <w:rPr>
          <w:b/>
          <w:sz w:val="23"/>
        </w:rPr>
        <w:t xml:space="preserve">1. januára 2021. </w:t>
      </w:r>
      <w:r>
        <w:rPr>
          <w:sz w:val="23"/>
        </w:rPr>
        <w:t xml:space="preserve"> </w:t>
      </w:r>
    </w:p>
    <w:p w:rsidR="0022512A" w:rsidRDefault="0022512A" w:rsidP="0022512A">
      <w:pPr>
        <w:numPr>
          <w:ilvl w:val="0"/>
          <w:numId w:val="13"/>
        </w:numPr>
        <w:spacing w:after="0" w:line="269" w:lineRule="auto"/>
        <w:ind w:hanging="230"/>
      </w:pPr>
      <w:r>
        <w:rPr>
          <w:sz w:val="23"/>
        </w:rPr>
        <w:t>Dňom nadobudnutia účinnosti tohto všeobecne záväzného nariadenia sa ruší Všeobec</w:t>
      </w:r>
      <w:r w:rsidR="0077477C">
        <w:rPr>
          <w:sz w:val="23"/>
        </w:rPr>
        <w:t>ne záväzné nariadenie č. 01/2020</w:t>
      </w:r>
      <w:bookmarkStart w:id="0" w:name="_GoBack"/>
      <w:bookmarkEnd w:id="0"/>
      <w:r>
        <w:rPr>
          <w:sz w:val="23"/>
        </w:rPr>
        <w:t xml:space="preserve"> o miestnom poplatku za komunálne odpady a drobné stavebné odpady.  </w:t>
      </w:r>
    </w:p>
    <w:p w:rsidR="0022512A" w:rsidRDefault="0022512A" w:rsidP="0022512A">
      <w:pPr>
        <w:spacing w:after="0" w:line="259" w:lineRule="auto"/>
        <w:ind w:left="0" w:right="9004" w:firstLine="0"/>
      </w:pPr>
      <w:r>
        <w:t xml:space="preserve">  </w:t>
      </w:r>
    </w:p>
    <w:p w:rsidR="0022512A" w:rsidRDefault="0022512A" w:rsidP="0022512A">
      <w:pPr>
        <w:spacing w:after="0" w:line="259" w:lineRule="auto"/>
        <w:ind w:left="0" w:firstLine="0"/>
      </w:pPr>
      <w:r>
        <w:t xml:space="preserve"> </w:t>
      </w:r>
    </w:p>
    <w:p w:rsidR="0022512A" w:rsidRDefault="0022512A" w:rsidP="0022512A">
      <w:pPr>
        <w:spacing w:after="0" w:line="259" w:lineRule="auto"/>
        <w:ind w:left="0" w:firstLine="0"/>
      </w:pPr>
      <w:r>
        <w:t xml:space="preserve"> </w:t>
      </w:r>
    </w:p>
    <w:p w:rsidR="0022512A" w:rsidRDefault="0022512A" w:rsidP="0022512A">
      <w:pPr>
        <w:spacing w:after="0" w:line="259" w:lineRule="auto"/>
        <w:ind w:left="0" w:firstLine="0"/>
      </w:pPr>
      <w:r>
        <w:t xml:space="preserve"> </w:t>
      </w:r>
    </w:p>
    <w:p w:rsidR="0022512A" w:rsidRDefault="0022512A" w:rsidP="0022512A">
      <w:pPr>
        <w:spacing w:after="0" w:line="259" w:lineRule="auto"/>
        <w:ind w:left="0" w:firstLine="0"/>
      </w:pPr>
      <w:r>
        <w:t xml:space="preserve"> </w:t>
      </w:r>
    </w:p>
    <w:p w:rsidR="0022512A" w:rsidRDefault="0022512A" w:rsidP="00FF7918">
      <w:pPr>
        <w:tabs>
          <w:tab w:val="left" w:pos="5760"/>
        </w:tabs>
        <w:spacing w:after="0" w:line="259" w:lineRule="auto"/>
        <w:ind w:left="0" w:firstLine="0"/>
      </w:pPr>
      <w:r>
        <w:t xml:space="preserve"> </w:t>
      </w:r>
      <w:r w:rsidR="00FF7918">
        <w:tab/>
        <w:t xml:space="preserve">        Viliam Kováč</w:t>
      </w:r>
    </w:p>
    <w:p w:rsidR="0022512A" w:rsidRDefault="00FF7918" w:rsidP="0022512A">
      <w:pPr>
        <w:ind w:left="1377" w:right="721" w:hanging="1392"/>
      </w:pPr>
      <w:r>
        <w:t xml:space="preserve">                                                                               </w:t>
      </w:r>
      <w:r w:rsidR="0022512A">
        <w:t xml:space="preserve">   </w:t>
      </w:r>
      <w:r>
        <w:t xml:space="preserve">         </w:t>
      </w:r>
      <w:r w:rsidR="0022512A">
        <w:t xml:space="preserve">    starosta</w:t>
      </w:r>
      <w:r w:rsidR="0022512A">
        <w:rPr>
          <w:sz w:val="23"/>
        </w:rPr>
        <w:t xml:space="preserve"> obce Malé Borové</w:t>
      </w:r>
    </w:p>
    <w:p w:rsidR="00906A49" w:rsidRDefault="00906A49" w:rsidP="00B05474"/>
    <w:sectPr w:rsidR="00906A49" w:rsidSect="00FF7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97FCE"/>
    <w:multiLevelType w:val="hybridMultilevel"/>
    <w:tmpl w:val="C7908FE8"/>
    <w:lvl w:ilvl="0" w:tplc="4EB4AF24">
      <w:start w:val="1"/>
      <w:numFmt w:val="lowerLetter"/>
      <w:lvlText w:val="%1)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CE16A">
      <w:start w:val="1"/>
      <w:numFmt w:val="lowerLetter"/>
      <w:lvlText w:val="%2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2E124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65EB4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EEEE2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EA4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6FAD0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4BD16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0FF1E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FB5E41"/>
    <w:multiLevelType w:val="hybridMultilevel"/>
    <w:tmpl w:val="5C522BEA"/>
    <w:lvl w:ilvl="0" w:tplc="FCC6F028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EA1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2F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AA9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275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EEAA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808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8AF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2E6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AA1257"/>
    <w:multiLevelType w:val="hybridMultilevel"/>
    <w:tmpl w:val="694016E4"/>
    <w:lvl w:ilvl="0" w:tplc="962A3A10">
      <w:start w:val="1"/>
      <w:numFmt w:val="bullet"/>
      <w:lvlText w:val="-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EAC34">
      <w:start w:val="1"/>
      <w:numFmt w:val="bullet"/>
      <w:lvlText w:val="o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20976">
      <w:start w:val="1"/>
      <w:numFmt w:val="bullet"/>
      <w:lvlText w:val="▪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27EAA">
      <w:start w:val="1"/>
      <w:numFmt w:val="bullet"/>
      <w:lvlText w:val="•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42044">
      <w:start w:val="1"/>
      <w:numFmt w:val="bullet"/>
      <w:lvlText w:val="o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CA73C">
      <w:start w:val="1"/>
      <w:numFmt w:val="bullet"/>
      <w:lvlText w:val="▪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C7A26">
      <w:start w:val="1"/>
      <w:numFmt w:val="bullet"/>
      <w:lvlText w:val="•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4F464">
      <w:start w:val="1"/>
      <w:numFmt w:val="bullet"/>
      <w:lvlText w:val="o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83DA6">
      <w:start w:val="1"/>
      <w:numFmt w:val="bullet"/>
      <w:lvlText w:val="▪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E764E1"/>
    <w:multiLevelType w:val="hybridMultilevel"/>
    <w:tmpl w:val="A366163E"/>
    <w:lvl w:ilvl="0" w:tplc="A658FD2A">
      <w:start w:val="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46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C51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C8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AE8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669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45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47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46E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FD642B"/>
    <w:multiLevelType w:val="hybridMultilevel"/>
    <w:tmpl w:val="FE6047EE"/>
    <w:lvl w:ilvl="0" w:tplc="DD88511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C05A0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C5F4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AE220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22662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CD104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AAFA8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091F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EB5AA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9125F2"/>
    <w:multiLevelType w:val="hybridMultilevel"/>
    <w:tmpl w:val="E960C664"/>
    <w:lvl w:ilvl="0" w:tplc="6A3E26F8">
      <w:start w:val="1"/>
      <w:numFmt w:val="lowerLetter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6A2C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A4D92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CCE26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CC50A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21252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01CD8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8C702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A868A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3B0E31"/>
    <w:multiLevelType w:val="hybridMultilevel"/>
    <w:tmpl w:val="268ACBD0"/>
    <w:lvl w:ilvl="0" w:tplc="982C70C6">
      <w:start w:val="1"/>
      <w:numFmt w:val="lowerLetter"/>
      <w:lvlText w:val="%1)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4D61C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09A3C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67C68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8FCD0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47D14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8C868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8582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654D4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DA6E9B"/>
    <w:multiLevelType w:val="hybridMultilevel"/>
    <w:tmpl w:val="D95EA20E"/>
    <w:lvl w:ilvl="0" w:tplc="92A8A71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8A2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C42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06A3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8B7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085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C37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02B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AE8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723C1D"/>
    <w:multiLevelType w:val="hybridMultilevel"/>
    <w:tmpl w:val="E3723DB0"/>
    <w:lvl w:ilvl="0" w:tplc="1A7EBA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68784">
      <w:start w:val="1"/>
      <w:numFmt w:val="decimal"/>
      <w:lvlText w:val="%2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C356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EE26E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6BA36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2705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C23D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8DE8C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40522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04246C"/>
    <w:multiLevelType w:val="hybridMultilevel"/>
    <w:tmpl w:val="0750EC66"/>
    <w:lvl w:ilvl="0" w:tplc="85FEECD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4DB60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06B74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0A8A2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63A54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4F0B4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277F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A70F0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40CF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8E604F"/>
    <w:multiLevelType w:val="hybridMultilevel"/>
    <w:tmpl w:val="174C06C4"/>
    <w:lvl w:ilvl="0" w:tplc="1056FAF8">
      <w:start w:val="1"/>
      <w:numFmt w:val="lowerLetter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CEAE6">
      <w:start w:val="1"/>
      <w:numFmt w:val="decimal"/>
      <w:lvlText w:val="%2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A247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270F4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858DC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899A2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01410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C0E8A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E34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F15356"/>
    <w:multiLevelType w:val="hybridMultilevel"/>
    <w:tmpl w:val="BD366B18"/>
    <w:lvl w:ilvl="0" w:tplc="E2E037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A0F0C">
      <w:start w:val="1"/>
      <w:numFmt w:val="lowerLetter"/>
      <w:lvlText w:val="%2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CD4FE">
      <w:start w:val="1"/>
      <w:numFmt w:val="decimal"/>
      <w:lvlRestart w:val="0"/>
      <w:lvlText w:val="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C36FE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1A9D78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4E41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20A2C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8E6DA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E1EF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F108B8"/>
    <w:multiLevelType w:val="hybridMultilevel"/>
    <w:tmpl w:val="47A61784"/>
    <w:lvl w:ilvl="0" w:tplc="A57CF79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C3F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E95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C0A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6F9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D8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0DE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43E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85B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74"/>
    <w:rsid w:val="001121A7"/>
    <w:rsid w:val="001231F5"/>
    <w:rsid w:val="001663B5"/>
    <w:rsid w:val="0022512A"/>
    <w:rsid w:val="0033737A"/>
    <w:rsid w:val="00386F2D"/>
    <w:rsid w:val="003E30BC"/>
    <w:rsid w:val="00712896"/>
    <w:rsid w:val="00723428"/>
    <w:rsid w:val="0077477C"/>
    <w:rsid w:val="00867948"/>
    <w:rsid w:val="00906A49"/>
    <w:rsid w:val="00994911"/>
    <w:rsid w:val="00A56945"/>
    <w:rsid w:val="00A84AA0"/>
    <w:rsid w:val="00B05474"/>
    <w:rsid w:val="00C24659"/>
    <w:rsid w:val="00CB2205"/>
    <w:rsid w:val="00D46DC1"/>
    <w:rsid w:val="00D63E75"/>
    <w:rsid w:val="00EA5EA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9DF3E-7296-4F09-954C-19883584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5474"/>
    <w:pPr>
      <w:spacing w:after="5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B05474"/>
    <w:pPr>
      <w:keepNext/>
      <w:keepLines/>
      <w:spacing w:after="0" w:line="259" w:lineRule="auto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6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5474"/>
    <w:rPr>
      <w:rFonts w:ascii="Times New Roman" w:eastAsia="Times New Roman" w:hAnsi="Times New Roman" w:cs="Times New Roman"/>
      <w:b/>
      <w:color w:val="000000"/>
      <w:sz w:val="28"/>
      <w:lang w:eastAsia="sk-SK"/>
    </w:rPr>
  </w:style>
  <w:style w:type="table" w:customStyle="1" w:styleId="TableGrid">
    <w:name w:val="TableGrid"/>
    <w:rsid w:val="00B05474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D4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4ACA-F107-4BFA-9430-3D537383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KOVÁČ Viliam</cp:lastModifiedBy>
  <cp:revision>2</cp:revision>
  <cp:lastPrinted>2020-11-27T11:22:00Z</cp:lastPrinted>
  <dcterms:created xsi:type="dcterms:W3CDTF">2020-12-16T11:27:00Z</dcterms:created>
  <dcterms:modified xsi:type="dcterms:W3CDTF">2020-12-16T11:27:00Z</dcterms:modified>
</cp:coreProperties>
</file>